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4C3" w:rsidRPr="0002689B" w:rsidRDefault="00B86EF3" w:rsidP="00B86EF3">
      <w:pPr>
        <w:jc w:val="center"/>
        <w:rPr>
          <w:color w:val="FF0000"/>
          <w:sz w:val="56"/>
          <w:szCs w:val="56"/>
          <w:rtl/>
          <w:lang w:val="en-US" w:bidi="ar-TN"/>
        </w:rPr>
      </w:pPr>
      <w:r w:rsidRPr="0002689B">
        <w:rPr>
          <w:rFonts w:hint="cs"/>
          <w:color w:val="FF0000"/>
          <w:sz w:val="56"/>
          <w:szCs w:val="56"/>
          <w:rtl/>
          <w:lang w:val="en-US" w:bidi="ar-TN"/>
        </w:rPr>
        <w:t xml:space="preserve">مدينة </w:t>
      </w:r>
      <w:proofErr w:type="spellStart"/>
      <w:r w:rsidRPr="0002689B">
        <w:rPr>
          <w:rFonts w:hint="cs"/>
          <w:color w:val="FF0000"/>
          <w:sz w:val="56"/>
          <w:szCs w:val="56"/>
          <w:rtl/>
          <w:lang w:val="en-US" w:bidi="ar-TN"/>
        </w:rPr>
        <w:t>قرطاج</w:t>
      </w:r>
      <w:proofErr w:type="spellEnd"/>
    </w:p>
    <w:p w:rsidR="00B86EF3" w:rsidRDefault="00B86EF3" w:rsidP="00B86EF3">
      <w:pPr>
        <w:jc w:val="right"/>
        <w:rPr>
          <w:sz w:val="40"/>
          <w:szCs w:val="40"/>
          <w:rtl/>
          <w:lang w:val="en-US" w:bidi="ar-TN"/>
        </w:rPr>
      </w:pPr>
      <w:proofErr w:type="gramStart"/>
      <w:r w:rsidRPr="00B86EF3">
        <w:rPr>
          <w:rFonts w:hint="cs"/>
          <w:sz w:val="40"/>
          <w:szCs w:val="40"/>
          <w:highlight w:val="blue"/>
          <w:rtl/>
          <w:lang w:val="en-US" w:bidi="ar-TN"/>
        </w:rPr>
        <w:t>التعريف</w:t>
      </w:r>
      <w:proofErr w:type="gramEnd"/>
    </w:p>
    <w:p w:rsidR="00B86EF3" w:rsidRPr="00B86EF3" w:rsidRDefault="00B86EF3" w:rsidP="00B86EF3">
      <w:pPr>
        <w:jc w:val="right"/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</w:pPr>
      <w:proofErr w:type="spellStart"/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قرطاج</w:t>
      </w:r>
      <w:proofErr w:type="spellEnd"/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تقع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قرب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مدينة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تونس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في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الجمهورية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التونسية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.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في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الشّمال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الشّرقي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للجمهورية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على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بعد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15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كلم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من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العاصمة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فوق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ربوة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ارتفاعها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تقريبا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57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ويمتد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شريطها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الساحلي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على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حوالي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3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كلم،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ويحدها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البحر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الأبيض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المتوسط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شرقا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وبلدية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سيدي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أبي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سعيد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شمالا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وبلدية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المرسى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غربا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وبلدية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الكرم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جنوبا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.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مساحة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المنطقة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640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هكتارا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ومساحة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المناطق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الأثرية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407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هكتار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تقريبا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63,58 %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من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المساحة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الاجمالية</w:t>
      </w:r>
      <w:proofErr w:type="spellEnd"/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.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ويختلف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مناخها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المتوسّطي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عن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مناخ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العاصمة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,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بلطف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شتائه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وبرودة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صيفه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.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وبمقتضى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الأمر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رقم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1246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لسنة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1985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صنف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موقع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spellStart"/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قرطاج</w:t>
      </w:r>
      <w:proofErr w:type="spellEnd"/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ضمن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قائمة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التراث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العالمي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التي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وضعتها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اليونسكو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.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وبصفتها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مدينة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سياحية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proofErr w:type="gramStart"/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يزورها</w:t>
      </w:r>
      <w:proofErr w:type="gramEnd"/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ما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يقارب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مليون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سائح</w:t>
      </w:r>
      <w:r w:rsidRPr="00B86EF3">
        <w:rPr>
          <w:rFonts w:ascii="Arial" w:hAnsi="Arial" w:cs="Arial"/>
          <w:color w:val="252525"/>
          <w:sz w:val="28"/>
          <w:szCs w:val="28"/>
          <w:shd w:val="clear" w:color="auto" w:fill="FFFFFF"/>
          <w:rtl/>
        </w:rPr>
        <w:t xml:space="preserve"> </w:t>
      </w:r>
      <w:r w:rsidRPr="00B86EF3">
        <w:rPr>
          <w:rFonts w:ascii="Arial" w:hAnsi="Arial" w:cs="Arial" w:hint="cs"/>
          <w:color w:val="252525"/>
          <w:sz w:val="28"/>
          <w:szCs w:val="28"/>
          <w:shd w:val="clear" w:color="auto" w:fill="FFFFFF"/>
          <w:rtl/>
        </w:rPr>
        <w:t>سنويا.</w:t>
      </w:r>
    </w:p>
    <w:p w:rsidR="00B86EF3" w:rsidRPr="00B86EF3" w:rsidRDefault="00B86EF3" w:rsidP="00B86EF3">
      <w:pPr>
        <w:pBdr>
          <w:bottom w:val="single" w:sz="6" w:space="0" w:color="C0C0C0"/>
        </w:pBdr>
        <w:shd w:val="clear" w:color="auto" w:fill="FFFFFF"/>
        <w:spacing w:before="240" w:after="60" w:line="240" w:lineRule="auto"/>
        <w:jc w:val="right"/>
        <w:outlineLvl w:val="1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proofErr w:type="spellStart"/>
      <w:r w:rsidRPr="00B86EF3">
        <w:rPr>
          <w:rFonts w:ascii="Arial" w:eastAsia="Times New Roman" w:hAnsi="Arial" w:cs="Arial"/>
          <w:color w:val="000000"/>
          <w:sz w:val="28"/>
          <w:szCs w:val="28"/>
          <w:highlight w:val="blue"/>
          <w:rtl/>
          <w:lang w:eastAsia="fr-FR"/>
        </w:rPr>
        <w:t>سطورة</w:t>
      </w:r>
      <w:proofErr w:type="spellEnd"/>
      <w:r w:rsidRPr="00B86EF3">
        <w:rPr>
          <w:rFonts w:ascii="Arial" w:eastAsia="Times New Roman" w:hAnsi="Arial" w:cs="Arial"/>
          <w:color w:val="000000"/>
          <w:sz w:val="28"/>
          <w:szCs w:val="28"/>
          <w:highlight w:val="blue"/>
          <w:rtl/>
          <w:lang w:eastAsia="fr-FR"/>
        </w:rPr>
        <w:t xml:space="preserve"> تأسيس المدينة</w:t>
      </w:r>
    </w:p>
    <w:p w:rsidR="00B86EF3" w:rsidRDefault="00B86EF3" w:rsidP="00B86EF3">
      <w:pPr>
        <w:jc w:val="right"/>
        <w:rPr>
          <w:rFonts w:cs="Arial"/>
          <w:color w:val="17365D" w:themeColor="text2" w:themeShade="BF"/>
          <w:sz w:val="28"/>
          <w:szCs w:val="28"/>
          <w:rtl/>
          <w:lang w:val="en-US" w:bidi="ar-TN"/>
        </w:rPr>
      </w:pPr>
    </w:p>
    <w:p w:rsidR="002D635F" w:rsidRDefault="002D635F" w:rsidP="002D635F">
      <w:pPr>
        <w:jc w:val="right"/>
        <w:rPr>
          <w:rFonts w:cs="Arial"/>
          <w:color w:val="17365D" w:themeColor="text2" w:themeShade="BF"/>
          <w:sz w:val="28"/>
          <w:szCs w:val="28"/>
          <w:lang w:val="en-US" w:bidi="ar-TN"/>
        </w:rPr>
      </w:pP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لأسطورة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الشائعة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: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كتبها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المؤرخ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جوستين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كان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لمقارت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ملك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صور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بفنيقيا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لإبنيين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هما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بقماليون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وعليسة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وكانت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متزوجة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بعشرباس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وهو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كاهن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معبد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ملقارت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وكان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لعاشرباس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ثروة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كبيرة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وعند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وفاة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ملقارت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ترك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العرش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لبقماليون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وكان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حاكما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ظالما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فأراد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يغتصب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ثروة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صهره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زوج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>(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إليسا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)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عاشرباس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وبعد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أيام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قام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بقماليون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بقتل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عشرباس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وبدأيبحث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ثروته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لكن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علمت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بمكر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أخيه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فقامت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بالهرب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بثروت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زوجها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التى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خبأتها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عندها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وأخذت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معها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80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فتات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معها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القراب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وذهبت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إلي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قبرص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وجلبت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معها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80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رجلا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تزوجهم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80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فتات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التى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أخذتهم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معها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وتعمر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مدينتها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الجديدة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ستأسسها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ولما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وصلت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إفريقيا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>(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كانت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تسمي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ليبيا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نسبتا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لقبائل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الليبو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)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فاوضت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حاكم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البلاد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الأمازيغي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هيرباس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لمنحها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أرضا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تبني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مدينتها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غير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الملك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أبى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يمنحها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أكثر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مساحة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جلد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ثور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فقبلت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عليسة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ذلك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أمام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دهشة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مرافقيها،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إلا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الأميرة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كانت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تضمر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خطة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ذكية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ستمكنها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بلوغ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غايتها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وتأسيس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واحدة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أشهر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المدن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عبر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التاريخ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وهي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مدينة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قرطاج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.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قامت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عليسة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بقص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جلد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الثور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إلى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أشرطة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دقيقة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طويلة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أحاطت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بها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الهضبة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تعرف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حتى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الآن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بهضبة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بيرصا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وهي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تعني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بلغة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السكان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الأصليين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"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جلد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ثور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". </w:t>
      </w:r>
      <w:proofErr w:type="gram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وكانت</w:t>
      </w:r>
      <w:proofErr w:type="gram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تلك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نقطة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الانطلاق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لبناء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حضارة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متطورة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قائمة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الملاحة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والتجارة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بين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شرق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البحر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الأبيض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المتوسط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وغربه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.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للاستفادة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تطور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المدينة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طلب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ملك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الأمازيغ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الزواج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عليسة</w:t>
      </w:r>
      <w:proofErr w:type="spellEnd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،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ولما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كانت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الأميرة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عازمة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البقاء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وفية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لذكرى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زوجها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وخوفا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يجلب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رفضها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دمارا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للمدينة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آثرت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الانتحار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محافظة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بذلك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الوقت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نفسه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عهدها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لزوجها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وعلى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المدينة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أسستها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.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أما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الأسطورة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الثانية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التي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صاغها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الشاعر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الروماني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"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فرجيل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"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تقدم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proofErr w:type="spellStart"/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عليسة</w:t>
      </w:r>
      <w:proofErr w:type="spellEnd"/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في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صورة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تجمع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بين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قوة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الملكة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الحكيمة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ورقة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المرأة</w:t>
      </w:r>
      <w:r w:rsidRPr="002D635F">
        <w:rPr>
          <w:rFonts w:cs="Arial"/>
          <w:color w:val="17365D" w:themeColor="text2" w:themeShade="BF"/>
          <w:sz w:val="28"/>
          <w:szCs w:val="28"/>
          <w:rtl/>
          <w:lang w:val="en-US" w:bidi="ar-TN"/>
        </w:rPr>
        <w:t xml:space="preserve"> </w:t>
      </w:r>
      <w:r w:rsidRPr="002D635F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العاشقة</w:t>
      </w:r>
      <w:r w:rsidR="0002689B">
        <w:rPr>
          <w:rFonts w:cs="Arial" w:hint="cs"/>
          <w:color w:val="17365D" w:themeColor="text2" w:themeShade="BF"/>
          <w:sz w:val="28"/>
          <w:szCs w:val="28"/>
          <w:rtl/>
          <w:lang w:val="en-US" w:bidi="ar-TN"/>
        </w:rPr>
        <w:t>.</w:t>
      </w:r>
      <w:r w:rsidR="0002689B">
        <w:rPr>
          <w:rFonts w:cs="Arial"/>
          <w:color w:val="17365D" w:themeColor="text2" w:themeShade="BF"/>
          <w:sz w:val="28"/>
          <w:szCs w:val="28"/>
          <w:lang w:val="en-US" w:bidi="ar-TN"/>
        </w:rPr>
        <w:t xml:space="preserve">  </w:t>
      </w:r>
    </w:p>
    <w:p w:rsidR="0002689B" w:rsidRDefault="0002689B" w:rsidP="0002689B">
      <w:pPr>
        <w:tabs>
          <w:tab w:val="left" w:pos="3900"/>
        </w:tabs>
        <w:rPr>
          <w:rFonts w:cs="Arial" w:hint="cs"/>
          <w:color w:val="FF0000"/>
          <w:sz w:val="28"/>
          <w:szCs w:val="28"/>
          <w:rtl/>
          <w:lang w:val="en-US" w:bidi="ar-TN"/>
        </w:rPr>
      </w:pPr>
    </w:p>
    <w:p w:rsidR="00B86EF3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4762500" cy="2705100"/>
            <wp:effectExtent l="19050" t="0" r="0" b="0"/>
            <wp:docPr id="3" name="Image 3" descr="http://www.mojtamai-images.com/images/tours/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jtamai-images.com/images/tours/28d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635F">
        <w:rPr>
          <w:color w:val="17365D" w:themeColor="text2" w:themeShade="BF"/>
          <w:sz w:val="28"/>
          <w:szCs w:val="28"/>
          <w:lang w:val="en-US" w:bidi="ar-TN"/>
        </w:rPr>
        <w:t>.</w:t>
      </w: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Pr="002D635F" w:rsidRDefault="00DD2E35" w:rsidP="002D635F">
      <w:pPr>
        <w:shd w:val="clear" w:color="auto" w:fill="FFFFFF"/>
        <w:spacing w:after="75" w:line="330" w:lineRule="atLeast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fr-FR"/>
        </w:rPr>
      </w:pPr>
      <w:hyperlink r:id="rId5" w:history="1">
        <w:r w:rsidR="002D635F" w:rsidRPr="002D635F">
          <w:rPr>
            <w:rFonts w:ascii="Tahoma" w:eastAsia="Times New Roman" w:hAnsi="Tahoma" w:cs="Tahoma"/>
            <w:b/>
            <w:bCs/>
            <w:color w:val="000000"/>
            <w:sz w:val="27"/>
            <w:rtl/>
            <w:lang w:eastAsia="fr-FR"/>
          </w:rPr>
          <w:t xml:space="preserve">متحف </w:t>
        </w:r>
        <w:proofErr w:type="spellStart"/>
        <w:r w:rsidR="002D635F" w:rsidRPr="002D635F">
          <w:rPr>
            <w:rFonts w:ascii="Tahoma" w:eastAsia="Times New Roman" w:hAnsi="Tahoma" w:cs="Tahoma"/>
            <w:b/>
            <w:bCs/>
            <w:color w:val="000000"/>
            <w:sz w:val="27"/>
            <w:rtl/>
            <w:lang w:eastAsia="fr-FR"/>
          </w:rPr>
          <w:t>قرطاج</w:t>
        </w:r>
        <w:proofErr w:type="spellEnd"/>
        <w:r w:rsidR="002D635F" w:rsidRPr="002D635F">
          <w:rPr>
            <w:rFonts w:ascii="Tahoma" w:eastAsia="Times New Roman" w:hAnsi="Tahoma" w:cs="Tahoma"/>
            <w:b/>
            <w:bCs/>
            <w:color w:val="000000"/>
            <w:sz w:val="27"/>
            <w:rtl/>
            <w:lang w:eastAsia="fr-FR"/>
          </w:rPr>
          <w:t xml:space="preserve"> الوطني</w:t>
        </w:r>
      </w:hyperlink>
    </w:p>
    <w:p w:rsidR="002D635F" w:rsidRPr="002D635F" w:rsidRDefault="00DD2E35" w:rsidP="002D63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C7984"/>
          <w:sz w:val="21"/>
          <w:szCs w:val="21"/>
          <w:lang w:eastAsia="fr-FR"/>
        </w:rPr>
      </w:pP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fldChar w:fldCharType="begin"/>
      </w:r>
      <w:r w:rsidR="002D635F"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instrText xml:space="preserve"> HYPERLINK "http://www.batuta.com/12075/%D9%85%D8%AA%D8%AD%D9%81-%D9%82%D8%B1%D8%B7%D8%A7%D8%AC-%D8%A7%D9%84%D9%88%D8%B7%D9%86%D9%8A" </w:instrText>
      </w: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fldChar w:fldCharType="separate"/>
      </w:r>
    </w:p>
    <w:p w:rsidR="002D635F" w:rsidRPr="002D635F" w:rsidRDefault="002D635F" w:rsidP="002D63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ahoma" w:eastAsia="Times New Roman" w:hAnsi="Tahoma" w:cs="Tahoma"/>
          <w:noProof/>
          <w:color w:val="2C7984"/>
          <w:sz w:val="21"/>
          <w:szCs w:val="21"/>
          <w:lang w:eastAsia="fr-FR"/>
        </w:rPr>
        <w:drawing>
          <wp:inline distT="0" distB="0" distL="0" distR="0">
            <wp:extent cx="5829300" cy="2038350"/>
            <wp:effectExtent l="19050" t="0" r="0" b="0"/>
            <wp:docPr id="9" name="Image 9" descr="متحف قرطاج الوطني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متحف قرطاج الوطني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5F" w:rsidRPr="002D635F" w:rsidRDefault="00DD2E35" w:rsidP="002D63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fldChar w:fldCharType="end"/>
      </w:r>
    </w:p>
    <w:p w:rsidR="002D635F" w:rsidRPr="002D635F" w:rsidRDefault="002D635F" w:rsidP="002D63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 xml:space="preserve">يقوم متحف </w:t>
      </w:r>
      <w:proofErr w:type="spellStart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قرطاج</w:t>
      </w:r>
      <w:proofErr w:type="spellEnd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 xml:space="preserve"> بحفظ وعرض مجموعات من التّحف الأثريّة التي وُجدت في المدينة، والتي تمثّل ثلاث فترات هامة مرّت </w:t>
      </w:r>
      <w:proofErr w:type="spellStart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بها</w:t>
      </w:r>
      <w:proofErr w:type="spellEnd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 xml:space="preserve"> مدينة </w:t>
      </w:r>
      <w:proofErr w:type="spellStart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قرطاج</w:t>
      </w:r>
      <w:proofErr w:type="spellEnd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 xml:space="preserve">، وهي الحقبة الفينيقيّة </w:t>
      </w:r>
      <w:proofErr w:type="spellStart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البونيّة</w:t>
      </w:r>
      <w:proofErr w:type="spellEnd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، والحقبة الرّومانيّة الأفريقيّة والحقبة العربيّة الإسلاميّة</w:t>
      </w: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t>.</w:t>
      </w:r>
    </w:p>
    <w:p w:rsidR="002D635F" w:rsidRPr="002D635F" w:rsidRDefault="00DD2E35" w:rsidP="002D635F">
      <w:pPr>
        <w:shd w:val="clear" w:color="auto" w:fill="FFFFFF"/>
        <w:spacing w:after="75" w:line="330" w:lineRule="atLeast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fr-FR"/>
        </w:rPr>
      </w:pPr>
      <w:hyperlink r:id="rId7" w:history="1">
        <w:r w:rsidR="002D635F" w:rsidRPr="002D635F">
          <w:rPr>
            <w:rFonts w:ascii="Tahoma" w:eastAsia="Times New Roman" w:hAnsi="Tahoma" w:cs="Tahoma"/>
            <w:b/>
            <w:bCs/>
            <w:color w:val="000000"/>
            <w:sz w:val="27"/>
            <w:szCs w:val="27"/>
            <w:rtl/>
            <w:lang w:eastAsia="fr-FR"/>
          </w:rPr>
          <w:t>كاتدرائية القديس لويس</w:t>
        </w:r>
      </w:hyperlink>
    </w:p>
    <w:p w:rsidR="002D635F" w:rsidRPr="002D635F" w:rsidRDefault="00DD2E35" w:rsidP="002D63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C7984"/>
          <w:sz w:val="21"/>
          <w:szCs w:val="21"/>
          <w:lang w:eastAsia="fr-FR"/>
        </w:rPr>
      </w:pP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fldChar w:fldCharType="begin"/>
      </w:r>
      <w:r w:rsidR="002D635F"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instrText xml:space="preserve"> HYPERLINK "http://www.batuta.com/12079/%D9%83%D8%A7%D8%AA%D8%AF%D8%B1%D8%A7%D8%A6%D9%8A%D8%A9-%D8%A7%D9%84%D9%82%D8%AF%D9%8A%D8%B3-%D9%84%D9%88%D9%8A%D8%B3" </w:instrText>
      </w: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fldChar w:fldCharType="separate"/>
      </w:r>
    </w:p>
    <w:p w:rsidR="002D635F" w:rsidRPr="002D635F" w:rsidRDefault="002D635F" w:rsidP="002D63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D635F">
        <w:rPr>
          <w:rFonts w:ascii="Tahoma" w:eastAsia="Times New Roman" w:hAnsi="Tahoma" w:cs="Tahoma"/>
          <w:noProof/>
          <w:color w:val="2C7984"/>
          <w:sz w:val="21"/>
          <w:szCs w:val="21"/>
          <w:lang w:eastAsia="fr-FR"/>
        </w:rPr>
        <w:drawing>
          <wp:inline distT="0" distB="0" distL="0" distR="0">
            <wp:extent cx="2076450" cy="1381125"/>
            <wp:effectExtent l="19050" t="0" r="0" b="0"/>
            <wp:docPr id="5" name="Image 3" descr="كاتدرائية القديس لويس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كاتدرائية القديس لويس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35F" w:rsidRPr="002D635F" w:rsidRDefault="00DD2E35" w:rsidP="002D63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fldChar w:fldCharType="end"/>
      </w:r>
    </w:p>
    <w:p w:rsidR="002D635F" w:rsidRPr="002D635F" w:rsidRDefault="002D635F" w:rsidP="002D635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000000"/>
          <w:sz w:val="21"/>
          <w:szCs w:val="21"/>
          <w:lang w:eastAsia="fr-FR"/>
        </w:rPr>
      </w:pPr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 xml:space="preserve">كاتدرائيّة القدّيس لويس من أهم معالم </w:t>
      </w:r>
      <w:proofErr w:type="spellStart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قرطاج</w:t>
      </w:r>
      <w:proofErr w:type="spellEnd"/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، حيث احتضنت هذه الكاتدرائيّة العديد من المراسم الدّينيّة عبر الزّمن، كما تتميّز بروعة بنيانها ودقّة هندستها المعماريّة، وهذا ما</w:t>
      </w:r>
      <w:r w:rsidR="0002689B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 xml:space="preserve"> جعل منها تحفة فنّيّة تفتخر </w:t>
      </w:r>
      <w:proofErr w:type="spellStart"/>
      <w:r w:rsidR="0002689B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بها</w:t>
      </w:r>
      <w:r w:rsidRPr="002D635F">
        <w:rPr>
          <w:rFonts w:ascii="Tahoma" w:eastAsia="Times New Roman" w:hAnsi="Tahoma" w:cs="Tahoma"/>
          <w:color w:val="000000"/>
          <w:sz w:val="21"/>
          <w:szCs w:val="21"/>
          <w:rtl/>
          <w:lang w:eastAsia="fr-FR"/>
        </w:rPr>
        <w:t>تونس</w:t>
      </w:r>
      <w:proofErr w:type="spellEnd"/>
      <w:r w:rsidR="0002689B">
        <w:rPr>
          <w:rFonts w:ascii="Tahoma" w:eastAsia="Times New Roman" w:hAnsi="Tahoma" w:cs="Tahoma" w:hint="cs"/>
          <w:color w:val="000000"/>
          <w:sz w:val="21"/>
          <w:szCs w:val="21"/>
          <w:rtl/>
          <w:lang w:eastAsia="fr-FR"/>
        </w:rPr>
        <w:t>.</w:t>
      </w:r>
      <w:r w:rsidRPr="002D635F">
        <w:rPr>
          <w:rFonts w:ascii="Tahoma" w:eastAsia="Times New Roman" w:hAnsi="Tahoma" w:cs="Tahoma"/>
          <w:color w:val="000000"/>
          <w:sz w:val="21"/>
          <w:szCs w:val="21"/>
          <w:lang w:eastAsia="fr-FR"/>
        </w:rPr>
        <w:t>.</w:t>
      </w:r>
    </w:p>
    <w:p w:rsidR="002D635F" w:rsidRPr="002D635F" w:rsidRDefault="002D635F" w:rsidP="002D635F">
      <w:pPr>
        <w:jc w:val="right"/>
        <w:rPr>
          <w:color w:val="17365D" w:themeColor="text2" w:themeShade="BF"/>
          <w:sz w:val="28"/>
          <w:szCs w:val="28"/>
          <w:lang w:bidi="ar-TN"/>
        </w:rPr>
      </w:pPr>
    </w:p>
    <w:p w:rsidR="002D635F" w:rsidRPr="0002689B" w:rsidRDefault="0002689B" w:rsidP="0002689B">
      <w:pPr>
        <w:tabs>
          <w:tab w:val="left" w:pos="2880"/>
        </w:tabs>
        <w:rPr>
          <w:color w:val="FF0000"/>
          <w:sz w:val="28"/>
          <w:szCs w:val="28"/>
          <w:lang w:bidi="ar-TN"/>
        </w:rPr>
      </w:pPr>
      <w:r>
        <w:rPr>
          <w:color w:val="17365D" w:themeColor="text2" w:themeShade="BF"/>
          <w:sz w:val="28"/>
          <w:szCs w:val="28"/>
          <w:lang w:bidi="ar-TN"/>
        </w:rPr>
        <w:tab/>
      </w:r>
      <w:r w:rsidRPr="0002689B">
        <w:rPr>
          <w:rFonts w:hint="cs"/>
          <w:color w:val="FF0000"/>
          <w:sz w:val="28"/>
          <w:szCs w:val="28"/>
          <w:rtl/>
          <w:lang w:bidi="ar-TN"/>
        </w:rPr>
        <w:t>يو</w:t>
      </w:r>
      <w:r>
        <w:rPr>
          <w:rFonts w:hint="cs"/>
          <w:color w:val="FF0000"/>
          <w:sz w:val="28"/>
          <w:szCs w:val="28"/>
          <w:rtl/>
          <w:lang w:bidi="ar-TN"/>
        </w:rPr>
        <w:t xml:space="preserve">سف </w:t>
      </w:r>
      <w:proofErr w:type="gramStart"/>
      <w:r>
        <w:rPr>
          <w:rFonts w:hint="cs"/>
          <w:color w:val="FF0000"/>
          <w:sz w:val="28"/>
          <w:szCs w:val="28"/>
          <w:rtl/>
          <w:lang w:bidi="ar-TN"/>
        </w:rPr>
        <w:t>بن</w:t>
      </w:r>
      <w:proofErr w:type="gramEnd"/>
      <w:r>
        <w:rPr>
          <w:rFonts w:hint="cs"/>
          <w:color w:val="FF0000"/>
          <w:sz w:val="28"/>
          <w:szCs w:val="28"/>
          <w:rtl/>
          <w:lang w:bidi="ar-TN"/>
        </w:rPr>
        <w:t xml:space="preserve"> براهم</w:t>
      </w:r>
    </w:p>
    <w:p w:rsidR="002D635F" w:rsidRPr="0002689B" w:rsidRDefault="0002689B" w:rsidP="0002689B">
      <w:pPr>
        <w:tabs>
          <w:tab w:val="left" w:pos="3105"/>
          <w:tab w:val="left" w:pos="3585"/>
          <w:tab w:val="center" w:pos="4536"/>
        </w:tabs>
        <w:rPr>
          <w:rFonts w:hint="cs"/>
          <w:color w:val="FF0000"/>
          <w:sz w:val="28"/>
          <w:szCs w:val="28"/>
          <w:rtl/>
          <w:lang w:val="en-US" w:bidi="ar-TN"/>
        </w:rPr>
      </w:pPr>
      <w:r w:rsidRPr="0002689B">
        <w:rPr>
          <w:color w:val="FF0000"/>
          <w:sz w:val="28"/>
          <w:szCs w:val="28"/>
          <w:rtl/>
          <w:lang w:val="en-US" w:bidi="ar-TN"/>
        </w:rPr>
        <w:tab/>
      </w:r>
      <w:r w:rsidRPr="0002689B">
        <w:rPr>
          <w:color w:val="FF0000"/>
          <w:sz w:val="28"/>
          <w:szCs w:val="28"/>
          <w:rtl/>
          <w:lang w:val="en-US" w:bidi="ar-TN"/>
        </w:rPr>
        <w:tab/>
      </w:r>
      <w:r w:rsidRPr="0002689B">
        <w:rPr>
          <w:color w:val="FF0000"/>
          <w:sz w:val="28"/>
          <w:szCs w:val="28"/>
          <w:rtl/>
          <w:lang w:val="en-US" w:bidi="ar-TN"/>
        </w:rPr>
        <w:tab/>
      </w:r>
      <w:r w:rsidRPr="0002689B">
        <w:rPr>
          <w:rFonts w:hint="cs"/>
          <w:color w:val="FF0000"/>
          <w:sz w:val="28"/>
          <w:szCs w:val="28"/>
          <w:rtl/>
          <w:lang w:val="en-US" w:bidi="ar-TN"/>
        </w:rPr>
        <w:t>السنة الخامسة نخيل</w:t>
      </w:r>
    </w:p>
    <w:p w:rsidR="0002689B" w:rsidRPr="0002689B" w:rsidRDefault="0002689B" w:rsidP="0002689B">
      <w:pPr>
        <w:tabs>
          <w:tab w:val="left" w:pos="3105"/>
        </w:tabs>
        <w:jc w:val="center"/>
        <w:rPr>
          <w:color w:val="FF0000"/>
          <w:sz w:val="28"/>
          <w:szCs w:val="28"/>
          <w:lang w:val="en-US" w:bidi="ar-TN"/>
        </w:rPr>
      </w:pPr>
      <w:r w:rsidRPr="0002689B">
        <w:rPr>
          <w:rFonts w:hint="cs"/>
          <w:color w:val="FF0000"/>
          <w:sz w:val="28"/>
          <w:szCs w:val="28"/>
          <w:rtl/>
          <w:lang w:val="en-US" w:bidi="ar-TN"/>
        </w:rPr>
        <w:t xml:space="preserve">مدرسة حي </w:t>
      </w:r>
      <w:proofErr w:type="spellStart"/>
      <w:r w:rsidRPr="0002689B">
        <w:rPr>
          <w:rFonts w:hint="cs"/>
          <w:color w:val="FF0000"/>
          <w:sz w:val="28"/>
          <w:szCs w:val="28"/>
          <w:rtl/>
          <w:lang w:val="en-US" w:bidi="ar-TN"/>
        </w:rPr>
        <w:t>بوقطفة</w:t>
      </w:r>
      <w:proofErr w:type="spellEnd"/>
      <w:r w:rsidRPr="0002689B">
        <w:rPr>
          <w:rFonts w:hint="cs"/>
          <w:color w:val="FF0000"/>
          <w:sz w:val="28"/>
          <w:szCs w:val="28"/>
          <w:rtl/>
          <w:lang w:val="en-US" w:bidi="ar-TN"/>
        </w:rPr>
        <w:t xml:space="preserve"> 02</w:t>
      </w: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p w:rsidR="002D635F" w:rsidRPr="002D635F" w:rsidRDefault="002D635F" w:rsidP="002D635F">
      <w:pPr>
        <w:jc w:val="right"/>
        <w:rPr>
          <w:color w:val="17365D" w:themeColor="text2" w:themeShade="BF"/>
          <w:sz w:val="28"/>
          <w:szCs w:val="28"/>
          <w:lang w:val="en-US" w:bidi="ar-TN"/>
        </w:rPr>
      </w:pPr>
    </w:p>
    <w:sectPr w:rsidR="002D635F" w:rsidRPr="002D635F" w:rsidSect="0002689B">
      <w:pgSz w:w="11906" w:h="16838"/>
      <w:pgMar w:top="1417" w:right="1417" w:bottom="1417" w:left="1417" w:header="708" w:footer="708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6EF3"/>
    <w:rsid w:val="0002689B"/>
    <w:rsid w:val="002D635F"/>
    <w:rsid w:val="00B86EF3"/>
    <w:rsid w:val="00D07E54"/>
    <w:rsid w:val="00DD2E35"/>
    <w:rsid w:val="00E5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C3"/>
  </w:style>
  <w:style w:type="paragraph" w:styleId="Titre2">
    <w:name w:val="heading 2"/>
    <w:basedOn w:val="Normal"/>
    <w:link w:val="Titre2Car"/>
    <w:uiPriority w:val="9"/>
    <w:qFormat/>
    <w:rsid w:val="00B86E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86EF3"/>
  </w:style>
  <w:style w:type="character" w:styleId="Lienhypertexte">
    <w:name w:val="Hyperlink"/>
    <w:basedOn w:val="Policepardfaut"/>
    <w:uiPriority w:val="99"/>
    <w:unhideWhenUsed/>
    <w:rsid w:val="00B86EF3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86EF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mw-headline">
    <w:name w:val="mw-headline"/>
    <w:basedOn w:val="Policepardfaut"/>
    <w:rsid w:val="00B86EF3"/>
  </w:style>
  <w:style w:type="paragraph" w:styleId="Textedebulles">
    <w:name w:val="Balloon Text"/>
    <w:basedOn w:val="Normal"/>
    <w:link w:val="TextedebullesCar"/>
    <w:uiPriority w:val="99"/>
    <w:semiHidden/>
    <w:unhideWhenUsed/>
    <w:rsid w:val="002D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3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78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24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7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dashed" w:sz="6" w:space="8" w:color="DBDBDB"/>
                <w:right w:val="none" w:sz="0" w:space="0" w:color="auto"/>
              </w:divBdr>
            </w:div>
          </w:divsChild>
        </w:div>
      </w:divsChild>
    </w:div>
    <w:div w:id="1829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batuta.com/12079/%D9%83%D8%A7%D8%AA%D8%AF%D8%B1%D8%A7%D8%A6%D9%8A%D8%A9-%D8%A7%D9%84%D9%82%D8%AF%D9%8A%D8%B3-%D9%84%D9%88%D9%8A%D8%B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atuta.com/12075/%D9%85%D8%AA%D8%AD%D9%81-%D9%82%D8%B1%D8%B7%D8%A7%D8%AC-%D8%A7%D9%84%D9%88%D8%B7%D9%86%D9%8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Molka</cp:lastModifiedBy>
  <cp:revision>3</cp:revision>
  <dcterms:created xsi:type="dcterms:W3CDTF">2015-10-25T20:14:00Z</dcterms:created>
  <dcterms:modified xsi:type="dcterms:W3CDTF">2016-02-10T10:47:00Z</dcterms:modified>
</cp:coreProperties>
</file>