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"/>
        <w:bidiVisual/>
        <w:tblW w:w="9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94"/>
        <w:gridCol w:w="3990"/>
        <w:gridCol w:w="3120"/>
      </w:tblGrid>
      <w:tr w:rsidR="006E04A6" w:rsidRPr="00805608" w:rsidTr="009841E7">
        <w:trPr>
          <w:trHeight w:val="1242"/>
        </w:trPr>
        <w:tc>
          <w:tcPr>
            <w:tcW w:w="2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E04A6" w:rsidRPr="009841E7" w:rsidRDefault="006E04A6" w:rsidP="009841E7">
            <w:pPr>
              <w:tabs>
                <w:tab w:val="center" w:pos="4153"/>
                <w:tab w:val="right" w:pos="8306"/>
              </w:tabs>
              <w:jc w:val="center"/>
              <w:rPr>
                <w:rFonts w:cs="Sultan Medium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السّنة</w:t>
            </w:r>
            <w:proofErr w:type="gramEnd"/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 xml:space="preserve"> الأولى</w:t>
            </w:r>
          </w:p>
        </w:tc>
        <w:tc>
          <w:tcPr>
            <w:tcW w:w="3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6E04A6" w:rsidRPr="009841E7" w:rsidRDefault="007B2293" w:rsidP="009841E7">
            <w:pPr>
              <w:tabs>
                <w:tab w:val="center" w:pos="4153"/>
                <w:tab w:val="right" w:pos="8306"/>
              </w:tabs>
              <w:jc w:val="center"/>
              <w:rPr>
                <w:rFonts w:cs="Sultan Medium"/>
                <w:b/>
                <w:bCs/>
                <w:sz w:val="32"/>
                <w:szCs w:val="32"/>
                <w:rtl/>
                <w:lang w:bidi="ar-TN"/>
              </w:rPr>
            </w:pPr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 xml:space="preserve">تقييم نهاية </w:t>
            </w:r>
            <w:proofErr w:type="gramStart"/>
            <w:r w:rsid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السداسي</w:t>
            </w:r>
            <w:proofErr w:type="gramEnd"/>
            <w:r w:rsid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 xml:space="preserve"> الثاني</w:t>
            </w:r>
          </w:p>
          <w:p w:rsidR="006E04A6" w:rsidRPr="009841E7" w:rsidRDefault="006E04A6" w:rsidP="009841E7">
            <w:pPr>
              <w:tabs>
                <w:tab w:val="center" w:pos="4153"/>
                <w:tab w:val="right" w:pos="8306"/>
              </w:tabs>
              <w:jc w:val="center"/>
              <w:rPr>
                <w:rFonts w:cs="Sultan Medium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النّشاط :</w:t>
            </w:r>
            <w:proofErr w:type="gramEnd"/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 xml:space="preserve"> خَـــــطُّ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6E04A6" w:rsidRPr="009841E7" w:rsidRDefault="006E04A6" w:rsidP="009841E7">
            <w:pPr>
              <w:tabs>
                <w:tab w:val="center" w:pos="4153"/>
                <w:tab w:val="right" w:pos="8306"/>
              </w:tabs>
              <w:jc w:val="center"/>
              <w:rPr>
                <w:rFonts w:cs="Sultan Medium"/>
                <w:b/>
                <w:bCs/>
                <w:sz w:val="32"/>
                <w:szCs w:val="32"/>
                <w:lang w:bidi="ar-TN"/>
              </w:rPr>
            </w:pPr>
            <w:proofErr w:type="spellStart"/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الإسم</w:t>
            </w:r>
            <w:proofErr w:type="spellEnd"/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 xml:space="preserve"> :</w:t>
            </w:r>
            <w:r w:rsid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.....................</w:t>
            </w:r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........</w:t>
            </w:r>
          </w:p>
          <w:p w:rsidR="006E04A6" w:rsidRPr="009841E7" w:rsidRDefault="006E04A6" w:rsidP="009841E7">
            <w:pPr>
              <w:tabs>
                <w:tab w:val="center" w:pos="4153"/>
                <w:tab w:val="right" w:pos="8306"/>
              </w:tabs>
              <w:jc w:val="center"/>
              <w:rPr>
                <w:rFonts w:cs="Sultan Medium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اللّقب :</w:t>
            </w:r>
            <w:proofErr w:type="gramEnd"/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.........</w:t>
            </w:r>
            <w:r w:rsid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..........</w:t>
            </w:r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.</w:t>
            </w:r>
            <w:r w:rsid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....</w:t>
            </w:r>
            <w:r w:rsidRPr="009841E7">
              <w:rPr>
                <w:rFonts w:cs="Sultan Medium" w:hint="cs"/>
                <w:b/>
                <w:bCs/>
                <w:sz w:val="32"/>
                <w:szCs w:val="32"/>
                <w:rtl/>
                <w:lang w:bidi="ar-TN"/>
              </w:rPr>
              <w:t>...</w:t>
            </w:r>
          </w:p>
        </w:tc>
      </w:tr>
    </w:tbl>
    <w:p w:rsidR="00C37A79" w:rsidRDefault="00D5016C" w:rsidP="00442CFB">
      <w:pPr>
        <w:ind w:left="-993" w:right="-286"/>
        <w:jc w:val="right"/>
        <w:rPr>
          <w:rFonts w:ascii="منقط لتعليم الأطفال" w:hAnsi="منقط لتعليم الأطفال" w:cs="منقط لتعليم الأطفال"/>
          <w:sz w:val="48"/>
          <w:szCs w:val="48"/>
          <w:rtl/>
          <w:lang w:bidi="ar-MA"/>
        </w:rPr>
      </w:pPr>
      <w:r>
        <w:rPr>
          <w:rFonts w:ascii="منقط لتعليم الأطفال" w:hAnsi="منقط لتعليم الأطفال" w:cs="منقط لتعليم الأطفال"/>
          <w:noProof/>
          <w:sz w:val="48"/>
          <w:szCs w:val="48"/>
          <w:rtl/>
          <w:lang w:val="en-US" w:eastAsia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3" type="#_x0000_t106" style="position:absolute;left:0;text-align:left;margin-left:-13.1pt;margin-top:72.35pt;width:409.3pt;height:85.5pt;z-index:251659264;mso-position-horizontal-relative:text;mso-position-vertical-relative:text" adj="23956,18682" strokeweight="1.5pt">
            <v:textbox>
              <w:txbxContent>
                <w:p w:rsidR="006E04A6" w:rsidRDefault="006E04A6" w:rsidP="006E04A6">
                  <w:pPr>
                    <w:jc w:val="right"/>
                  </w:pPr>
                  <w:r>
                    <w:rPr>
                      <w:b/>
                      <w:bCs/>
                      <w:sz w:val="44"/>
                      <w:szCs w:val="44"/>
                      <w:u w:val="single"/>
                      <w:rtl/>
                      <w:lang w:bidi="ar-TN"/>
                    </w:rPr>
                    <w:t>التَّعْلِيمَة ُ:</w:t>
                  </w:r>
                  <w:r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أكْتُبُ بِخَطٍّ وَاضِحٍ وَ جَمِيل ٍ</w:t>
                  </w:r>
                  <w:r>
                    <w:rPr>
                      <w:b/>
                      <w:bCs/>
                      <w:sz w:val="40"/>
                      <w:szCs w:val="40"/>
                      <w:rtl/>
                    </w:rPr>
                    <w:t xml:space="preserve"> مِثَالَ الْخَطِّ </w:t>
                  </w:r>
                  <w:proofErr w:type="gramStart"/>
                  <w:r>
                    <w:rPr>
                      <w:b/>
                      <w:bCs/>
                      <w:sz w:val="40"/>
                      <w:szCs w:val="40"/>
                      <w:rtl/>
                    </w:rPr>
                    <w:t>التّالِيَ :</w:t>
                  </w:r>
                  <w:proofErr w:type="gramEnd"/>
                </w:p>
              </w:txbxContent>
            </v:textbox>
            <w10:wrap anchorx="page"/>
          </v:shape>
        </w:pict>
      </w:r>
      <w:r w:rsidR="000601A8">
        <w:rPr>
          <w:rFonts w:hint="cs"/>
          <w:rtl/>
          <w:lang w:bidi="ar-MA"/>
        </w:rPr>
        <w:t xml:space="preserve">    </w:t>
      </w:r>
      <w:r w:rsidR="000601A8">
        <w:rPr>
          <w:rFonts w:hint="cs"/>
          <w:rtl/>
        </w:rPr>
        <w:t xml:space="preserve">                                                                                   </w:t>
      </w:r>
    </w:p>
    <w:p w:rsidR="002437BA" w:rsidRDefault="002437BA" w:rsidP="00442CFB">
      <w:pPr>
        <w:ind w:left="-993" w:right="-286"/>
        <w:jc w:val="right"/>
        <w:rPr>
          <w:rFonts w:ascii="منقط لتعليم الأطفال" w:hAnsi="منقط لتعليم الأطفال" w:cs="منقط لتعليم الأطفال"/>
          <w:sz w:val="48"/>
          <w:szCs w:val="48"/>
          <w:rtl/>
          <w:lang w:bidi="ar-MA"/>
        </w:rPr>
      </w:pPr>
    </w:p>
    <w:p w:rsidR="002437BA" w:rsidRPr="00C16B74" w:rsidRDefault="00153974" w:rsidP="006E04A6">
      <w:pPr>
        <w:ind w:left="-993" w:right="-286"/>
        <w:jc w:val="center"/>
        <w:rPr>
          <w:rFonts w:ascii="منقط لتعليم الأطفال" w:hAnsi="منقط لتعليم الأطفال" w:cs="منقط لتعليم الأطفال"/>
          <w:sz w:val="48"/>
          <w:szCs w:val="48"/>
          <w:rtl/>
          <w:lang w:bidi="ar-MA"/>
        </w:rPr>
      </w:pPr>
      <w:r>
        <w:rPr>
          <w:rFonts w:ascii="منقط لتعليم الأطفال" w:hAnsi="منقط لتعليم الأطفال" w:cs="منقط لتعليم الأطفال" w:hint="cs"/>
          <w:noProof/>
          <w:sz w:val="48"/>
          <w:szCs w:val="48"/>
          <w:rtl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5704840</wp:posOffset>
            </wp:positionH>
            <wp:positionV relativeFrom="paragraph">
              <wp:posOffset>182245</wp:posOffset>
            </wp:positionV>
            <wp:extent cx="774065" cy="952500"/>
            <wp:effectExtent l="19050" t="0" r="6985" b="0"/>
            <wp:wrapNone/>
            <wp:docPr id="48" name="Image 48" descr="MC9002000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C90020005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A79" w:rsidRPr="00442883" w:rsidRDefault="00153974" w:rsidP="00450CDA">
      <w:pPr>
        <w:spacing w:line="600" w:lineRule="exact"/>
        <w:jc w:val="right"/>
        <w:rPr>
          <w:rtl/>
          <w:lang w:bidi="ar-M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95885</wp:posOffset>
            </wp:positionV>
            <wp:extent cx="6649720" cy="746760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191">
        <w:rPr>
          <w:rFonts w:hint="cs"/>
          <w:rtl/>
          <w:lang w:bidi="ar-MA"/>
        </w:rPr>
        <w:t xml:space="preserve">                       </w:t>
      </w:r>
    </w:p>
    <w:p w:rsidR="00C37A79" w:rsidRPr="002437BA" w:rsidRDefault="00D5016C" w:rsidP="00177C48">
      <w:pPr>
        <w:spacing w:before="360" w:line="820" w:lineRule="exact"/>
        <w:jc w:val="right"/>
        <w:rPr>
          <w:color w:val="000000" w:themeColor="text1"/>
          <w:szCs w:val="60"/>
          <w:lang w:bidi="ar-TN"/>
        </w:rPr>
      </w:pPr>
      <w:r w:rsidRPr="00D5016C">
        <w:rPr>
          <w:rFonts w:cs="Nazli"/>
          <w:noProof/>
          <w:color w:val="000000" w:themeColor="text1"/>
          <w:sz w:val="72"/>
          <w:szCs w:val="6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17.6pt;margin-top:30.4pt;width:62.65pt;height:5in;z-index:251660288">
            <v:textbox style="mso-next-textbox:#_x0000_s1074">
              <w:txbxContent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</w:t>
                  </w: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2</w:t>
                  </w: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</w:p>
                <w:p w:rsidR="006E04A6" w:rsidRDefault="006E04A6" w:rsidP="00B237EB">
                  <w:pPr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6E04A6" w:rsidRDefault="006E04A6" w:rsidP="006E04A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B237EB" w:rsidRPr="00B237EB" w:rsidRDefault="00B237EB" w:rsidP="00B237EB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lang w:val="en-US" w:eastAsia="en-US"/>
        </w:rPr>
        <w:pict>
          <v:shape id="_x0000_s1077" type="#_x0000_t202" style="position:absolute;left:0;text-align:left;margin-left:425.2pt;margin-top:56.65pt;width:24pt;height:17.25pt;z-index:251663360" strokeweight="1.5pt">
            <v:textbox style="mso-next-textbox:#_x0000_s1077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lang w:val="en-US" w:eastAsia="en-US"/>
        </w:rPr>
        <w:pict>
          <v:shape id="_x0000_s1078" type="#_x0000_t202" style="position:absolute;left:0;text-align:left;margin-left:449.2pt;margin-top:56.65pt;width:24pt;height:17.25pt;z-index:251664384" strokeweight="1.5pt">
            <v:textbox style="mso-next-textbox:#_x0000_s1078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="00C37A79" w:rsidRPr="002437BA">
        <w:rPr>
          <w:rFonts w:cs="Nazli" w:hint="cs"/>
          <w:color w:val="000000" w:themeColor="text1"/>
          <w:sz w:val="72"/>
          <w:szCs w:val="72"/>
          <w:rtl/>
          <w:lang w:bidi="ar-MA"/>
        </w:rPr>
        <w:t xml:space="preserve"> </w:t>
      </w:r>
      <w:r w:rsidR="00B237EB">
        <w:rPr>
          <w:rFonts w:cs="Nazli"/>
          <w:color w:val="000000" w:themeColor="text1"/>
          <w:sz w:val="72"/>
          <w:szCs w:val="72"/>
          <w:lang w:bidi="ar-MA"/>
        </w:rPr>
        <w:t xml:space="preserve">  </w:t>
      </w:r>
      <w:r w:rsidR="00B237EB">
        <w:rPr>
          <w:rFonts w:cs="Nazli" w:hint="cs"/>
          <w:color w:val="000000" w:themeColor="text1"/>
          <w:sz w:val="72"/>
          <w:szCs w:val="72"/>
          <w:rtl/>
          <w:lang w:bidi="ar-MA"/>
        </w:rPr>
        <w:t xml:space="preserve">        </w:t>
      </w:r>
      <w:r w:rsidR="00C37A79" w:rsidRPr="002437BA">
        <w:rPr>
          <w:rFonts w:cs="Nazli" w:hint="cs"/>
          <w:color w:val="000000" w:themeColor="text1"/>
          <w:sz w:val="72"/>
          <w:szCs w:val="72"/>
          <w:rtl/>
          <w:lang w:bidi="ar-MA"/>
        </w:rPr>
        <w:t xml:space="preserve">  </w:t>
      </w:r>
      <w:r w:rsidR="00177C48">
        <w:rPr>
          <w:rFonts w:cs="Nazli" w:hint="cs"/>
          <w:color w:val="000000" w:themeColor="text1"/>
          <w:sz w:val="72"/>
          <w:szCs w:val="72"/>
          <w:rtl/>
          <w:lang w:bidi="ar-MA"/>
        </w:rPr>
        <w:t xml:space="preserve"> </w:t>
      </w:r>
      <w:r w:rsidR="002437B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ا</w: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ل</w:t>
      </w:r>
      <w:r w:rsidR="001B006B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ْ</w:t>
      </w:r>
      <w:r w:rsidR="00450CD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ي</w:t>
      </w:r>
      <w:r w:rsidR="001B006B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َ</w:t>
      </w:r>
      <w:r w:rsidR="00450CD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و</w:t>
      </w:r>
      <w:r w:rsidR="001B006B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ْ</w:t>
      </w:r>
      <w:r w:rsidR="00450CD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م</w:t>
      </w:r>
      <w:r w:rsidR="001B006B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ُ</w:t>
      </w:r>
      <w:proofErr w:type="gramStart"/>
      <w:r w:rsidR="00B237EB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: </w:t>
      </w:r>
      <w:r w:rsidR="006E04A6">
        <w:rPr>
          <w:rFonts w:cs="Nazli" w:hint="cs"/>
          <w:color w:val="000000" w:themeColor="text1"/>
          <w:sz w:val="72"/>
          <w:szCs w:val="60"/>
          <w:rtl/>
          <w:lang w:bidi="ar-TN"/>
        </w:rPr>
        <w:t>.</w:t>
      </w:r>
      <w:proofErr w:type="gramEnd"/>
      <w:r w:rsidR="00177C48">
        <w:rPr>
          <w:rFonts w:cs="Nazli" w:hint="cs"/>
          <w:color w:val="000000" w:themeColor="text1"/>
          <w:sz w:val="72"/>
          <w:szCs w:val="60"/>
          <w:rtl/>
          <w:lang w:bidi="ar-TN"/>
        </w:rPr>
        <w:t xml:space="preserve">  </w:t>
      </w:r>
      <w:r w:rsidR="00B237EB">
        <w:rPr>
          <w:rFonts w:cs="Nazli" w:hint="cs"/>
          <w:color w:val="000000" w:themeColor="text1"/>
          <w:sz w:val="72"/>
          <w:szCs w:val="60"/>
          <w:rtl/>
          <w:lang w:bidi="ar-TN"/>
        </w:rPr>
        <w:t xml:space="preserve">       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TN"/>
        </w:rPr>
        <w:t xml:space="preserve"> . </w:t>
      </w:r>
      <w:r w:rsidR="00B237EB">
        <w:rPr>
          <w:rFonts w:cs="Nazli" w:hint="cs"/>
          <w:color w:val="000000" w:themeColor="text1"/>
          <w:sz w:val="72"/>
          <w:szCs w:val="60"/>
          <w:rtl/>
          <w:lang w:bidi="ar-TN"/>
        </w:rPr>
        <w:t xml:space="preserve">      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TN"/>
        </w:rPr>
        <w:t xml:space="preserve">   . </w:t>
      </w:r>
      <w:r w:rsidR="00B237EB">
        <w:rPr>
          <w:rFonts w:cs="Nazli" w:hint="cs"/>
          <w:color w:val="000000" w:themeColor="text1"/>
          <w:sz w:val="72"/>
          <w:szCs w:val="60"/>
          <w:rtl/>
          <w:lang w:bidi="ar-TN"/>
        </w:rPr>
        <w:t xml:space="preserve">      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TN"/>
        </w:rPr>
        <w:t xml:space="preserve">  </w:t>
      </w:r>
      <w:r w:rsidR="00153974">
        <w:rPr>
          <w:rFonts w:cs="Nazli" w:hint="cs"/>
          <w:color w:val="000000" w:themeColor="text1"/>
          <w:sz w:val="72"/>
          <w:szCs w:val="60"/>
          <w:rtl/>
          <w:lang w:bidi="ar-TN"/>
        </w:rPr>
        <w:t>.</w:t>
      </w:r>
    </w:p>
    <w:p w:rsidR="00C37A79" w:rsidRPr="009841E7" w:rsidRDefault="00D5016C" w:rsidP="002437BA">
      <w:pPr>
        <w:spacing w:before="160"/>
        <w:jc w:val="center"/>
        <w:rPr>
          <w:rFonts w:cs="Nazli"/>
          <w:color w:val="FF0000"/>
          <w:sz w:val="72"/>
          <w:szCs w:val="60"/>
          <w:u w:val="single"/>
          <w:rtl/>
          <w:lang w:bidi="ar-MA"/>
        </w:rPr>
      </w:pP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rtl/>
          <w:lang w:val="en-US" w:eastAsia="en-US"/>
        </w:rPr>
        <w:pict>
          <v:shape id="_x0000_s1075" type="#_x0000_t202" style="position:absolute;left:0;text-align:left;margin-left:425.2pt;margin-top:14.9pt;width:24pt;height:17.25pt;z-index:251661312" strokeweight="1.5pt">
            <v:textbox style="mso-next-textbox:#_x0000_s1075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rtl/>
          <w:lang w:val="en-US" w:eastAsia="en-US"/>
        </w:rPr>
        <w:pict>
          <v:shape id="_x0000_s1076" type="#_x0000_t202" style="position:absolute;left:0;text-align:left;margin-left:449.2pt;margin-top:14.9pt;width:24pt;height:17.25pt;z-index:251662336" strokeweight="1.5pt">
            <v:textbox style="mso-next-textbox:#_x0000_s1076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="009841E7" w:rsidRPr="0059069D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</w:t>
      </w:r>
      <w:r w:rsidR="009841E7" w:rsidRPr="0059069D">
        <w:rPr>
          <w:rFonts w:cs="Nazli" w:hint="cs"/>
          <w:color w:val="FF0000"/>
          <w:sz w:val="72"/>
          <w:szCs w:val="60"/>
          <w:rtl/>
          <w:lang w:bidi="ar-MA"/>
        </w:rPr>
        <w:t xml:space="preserve">   </w:t>
      </w:r>
      <w:r w:rsidR="009841E7" w:rsidRPr="0059069D">
        <w:rPr>
          <w:rFonts w:cs="Nazli" w:hint="cs"/>
          <w:color w:val="FF0000"/>
          <w:sz w:val="72"/>
          <w:szCs w:val="60"/>
          <w:u w:val="single"/>
          <w:rtl/>
          <w:lang w:bidi="ar-MA"/>
        </w:rPr>
        <w:t xml:space="preserve"> </w:t>
      </w:r>
      <w:r w:rsidR="00C37A79" w:rsidRPr="009841E7">
        <w:rPr>
          <w:rFonts w:cs="Nazli" w:hint="cs"/>
          <w:color w:val="FF0000"/>
          <w:sz w:val="72"/>
          <w:szCs w:val="60"/>
          <w:u w:val="single"/>
          <w:rtl/>
          <w:lang w:bidi="ar-MA"/>
        </w:rPr>
        <w:t>خ</w:t>
      </w:r>
      <w:r w:rsidR="00450CDA" w:rsidRPr="009841E7">
        <w:rPr>
          <w:rFonts w:cs="Nazli" w:hint="cs"/>
          <w:color w:val="FF0000"/>
          <w:sz w:val="72"/>
          <w:szCs w:val="60"/>
          <w:u w:val="single"/>
          <w:rtl/>
          <w:lang w:bidi="ar-MA"/>
        </w:rPr>
        <w:t>َ</w:t>
      </w:r>
      <w:r w:rsidR="00C37A79" w:rsidRPr="009841E7">
        <w:rPr>
          <w:rFonts w:cs="Nazli" w:hint="cs"/>
          <w:color w:val="FF0000"/>
          <w:sz w:val="72"/>
          <w:szCs w:val="60"/>
          <w:u w:val="single"/>
          <w:rtl/>
          <w:lang w:bidi="ar-MA"/>
        </w:rPr>
        <w:t>ط</w:t>
      </w:r>
      <w:r w:rsidR="00450CDA" w:rsidRPr="009841E7">
        <w:rPr>
          <w:rFonts w:cs="Nazli" w:hint="cs"/>
          <w:color w:val="FF0000"/>
          <w:sz w:val="72"/>
          <w:szCs w:val="60"/>
          <w:u w:val="single"/>
          <w:rtl/>
          <w:lang w:bidi="ar-MA"/>
        </w:rPr>
        <w:t>ٌّ</w:t>
      </w:r>
    </w:p>
    <w:p w:rsidR="00C37A79" w:rsidRPr="002437BA" w:rsidRDefault="00B237EB" w:rsidP="00B237EB">
      <w:pPr>
        <w:spacing w:before="160" w:line="520" w:lineRule="exact"/>
        <w:jc w:val="right"/>
        <w:rPr>
          <w:rFonts w:cs="Nazli"/>
          <w:color w:val="000000" w:themeColor="text1"/>
          <w:sz w:val="72"/>
          <w:szCs w:val="60"/>
          <w:rtl/>
          <w:lang w:bidi="ar-MA"/>
        </w:rPr>
      </w:pPr>
      <w:r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   </w: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</w:t>
      </w:r>
      <w:proofErr w:type="spellStart"/>
      <w:r w:rsidR="002437B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ظَ</w:t>
      </w:r>
      <w:proofErr w:type="spellEnd"/>
      <w:r w:rsidR="00043B1E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615AF0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615AF0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.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</w:t>
      </w:r>
      <w:r w:rsidR="00865191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.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</w:t>
      </w:r>
      <w:r w:rsidR="00615AF0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.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</w: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.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</w:t>
      </w:r>
    </w:p>
    <w:p w:rsidR="00C37A79" w:rsidRPr="002437BA" w:rsidRDefault="00B237EB" w:rsidP="00177C48">
      <w:pPr>
        <w:spacing w:before="40" w:line="940" w:lineRule="exact"/>
        <w:jc w:val="right"/>
        <w:rPr>
          <w:rFonts w:cs="Nazli"/>
          <w:color w:val="000000" w:themeColor="text1"/>
          <w:sz w:val="72"/>
          <w:szCs w:val="60"/>
          <w:rtl/>
          <w:lang w:bidi="ar-MA"/>
        </w:rPr>
      </w:pPr>
      <w:r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   </w:t>
      </w:r>
      <w:r w:rsidR="002437B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</w:t>
      </w:r>
      <w:proofErr w:type="spellStart"/>
      <w:r w:rsidR="00153974">
        <w:rPr>
          <w:rFonts w:cs="Nazli" w:hint="cs"/>
          <w:color w:val="000000" w:themeColor="text1"/>
          <w:sz w:val="72"/>
          <w:szCs w:val="60"/>
          <w:rtl/>
          <w:lang w:bidi="ar-MA"/>
        </w:rPr>
        <w:t>ــةُ</w:t>
      </w:r>
      <w:proofErr w:type="spellEnd"/>
      <w:r w:rsidR="001B006B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</w:t>
      </w:r>
      <w:r w:rsid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.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865191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.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615AF0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.</w: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.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</w:t>
      </w:r>
      <w:r w:rsidR="002437BA">
        <w:rPr>
          <w:rFonts w:cs="Nazli" w:hint="cs"/>
          <w:color w:val="000000" w:themeColor="text1"/>
          <w:sz w:val="72"/>
          <w:szCs w:val="60"/>
          <w:rtl/>
          <w:lang w:bidi="ar-MA"/>
        </w:rPr>
        <w:t>.</w:t>
      </w:r>
    </w:p>
    <w:p w:rsidR="00B237EB" w:rsidRDefault="00D5016C" w:rsidP="00177C48">
      <w:pPr>
        <w:spacing w:before="80" w:line="780" w:lineRule="exact"/>
        <w:jc w:val="right"/>
        <w:rPr>
          <w:rFonts w:cs="Nazli"/>
          <w:color w:val="000000" w:themeColor="text1"/>
          <w:sz w:val="72"/>
          <w:szCs w:val="60"/>
          <w:rtl/>
          <w:lang w:bidi="ar-MA"/>
        </w:rPr>
      </w:pP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rtl/>
          <w:lang w:val="en-US" w:eastAsia="en-US"/>
        </w:rPr>
        <w:pict>
          <v:shape id="_x0000_s1079" type="#_x0000_t202" style="position:absolute;left:0;text-align:left;margin-left:425.2pt;margin-top:22.4pt;width:24pt;height:17.25pt;z-index:251665408" strokeweight="1.5pt">
            <v:textbox style="mso-next-textbox:#_x0000_s1079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rtl/>
          <w:lang w:val="en-US" w:eastAsia="en-US"/>
        </w:rPr>
        <w:pict>
          <v:shape id="_x0000_s1080" type="#_x0000_t202" style="position:absolute;left:0;text-align:left;margin-left:449.2pt;margin-top:22.4pt;width:24pt;height:17.25pt;z-index:251666432" strokeweight="1.5pt">
            <v:textbox style="mso-next-textbox:#_x0000_s1080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rtl/>
          <w:lang w:val="en-US" w:eastAsia="en-US"/>
        </w:rPr>
        <w:pict>
          <v:shape id="_x0000_s1081" type="#_x0000_t202" style="position:absolute;left:0;text-align:left;margin-left:425.2pt;margin-top:5.15pt;width:24pt;height:17.25pt;z-index:251667456" strokeweight="1.5pt">
            <v:textbox style="mso-next-textbox:#_x0000_s1081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rtl/>
          <w:lang w:val="en-US" w:eastAsia="en-US"/>
        </w:rPr>
        <w:pict>
          <v:shape id="_x0000_s1082" type="#_x0000_t202" style="position:absolute;left:0;text-align:left;margin-left:449.2pt;margin-top:5.15pt;width:24pt;height:17.25pt;z-index:251668480" strokeweight="1.5pt">
            <v:textbox style="mso-next-textbox:#_x0000_s1082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B237EB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   </w: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هـُ   .  </w:t>
      </w:r>
      <w:r w:rsidR="00177C48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.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177C48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.  .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.</w:t>
      </w:r>
      <w:r w:rsidR="00615AF0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.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</w:p>
    <w:p w:rsidR="00615AF0" w:rsidRPr="002437BA" w:rsidRDefault="00B237EB" w:rsidP="00177C48">
      <w:pPr>
        <w:spacing w:before="80" w:line="780" w:lineRule="exact"/>
        <w:jc w:val="right"/>
        <w:rPr>
          <w:rFonts w:cs="Nazli"/>
          <w:color w:val="000000" w:themeColor="text1"/>
          <w:sz w:val="72"/>
          <w:szCs w:val="60"/>
          <w:lang w:bidi="ar-MA"/>
        </w:rPr>
      </w:pPr>
      <w:r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       </w:t>
      </w:r>
      <w:r w:rsidR="00177C48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proofErr w:type="gramStart"/>
      <w:r w:rsidR="00153974">
        <w:rPr>
          <w:rFonts w:cs="Nazli" w:hint="cs"/>
          <w:color w:val="000000" w:themeColor="text1"/>
          <w:sz w:val="72"/>
          <w:szCs w:val="60"/>
          <w:rtl/>
          <w:lang w:bidi="ar-MA"/>
        </w:rPr>
        <w:t>الْمِظَلَّةُ</w:t>
      </w:r>
      <w:r w:rsidR="007B1662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450CD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>.</w:t>
      </w:r>
      <w:proofErr w:type="gramEnd"/>
      <w:r w:rsidR="00450CD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</w:t>
      </w:r>
      <w:r w:rsidR="00F811C3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0B00BC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1074C8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2437BA" w:rsidRPr="002437BA">
        <w:rPr>
          <w:rFonts w:cs="Nazli" w:hint="cs"/>
          <w:color w:val="000000" w:themeColor="text1"/>
          <w:sz w:val="72"/>
          <w:szCs w:val="60"/>
          <w:rtl/>
          <w:lang w:bidi="ar-TN"/>
        </w:rPr>
        <w:t>.</w:t>
      </w:r>
      <w:r w:rsidR="007F13E6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1074C8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  <w:r w:rsidR="00450CDA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</w:t>
      </w:r>
    </w:p>
    <w:p w:rsidR="006A2E75" w:rsidRPr="002437BA" w:rsidRDefault="00D5016C" w:rsidP="006A2E75">
      <w:pPr>
        <w:spacing w:before="220"/>
        <w:jc w:val="right"/>
        <w:rPr>
          <w:rFonts w:cs="Nazli"/>
          <w:color w:val="000000" w:themeColor="text1"/>
          <w:sz w:val="72"/>
          <w:szCs w:val="60"/>
          <w:lang w:bidi="ar-TN"/>
        </w:rPr>
      </w:pP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lang w:val="en-US" w:eastAsia="en-US"/>
        </w:rPr>
        <w:pict>
          <v:shape id="_x0000_s1084" type="#_x0000_t202" style="position:absolute;left:0;text-align:left;margin-left:425.2pt;margin-top:36.9pt;width:24pt;height:17.25pt;z-index:251670528" strokeweight="1.5pt">
            <v:textbox style="mso-next-textbox:#_x0000_s1084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Pr="00D5016C">
        <w:rPr>
          <w:rFonts w:ascii="منقط لتعليم الأطفال" w:hAnsi="منقط لتعليم الأطفال" w:cs="منقط لتعليم الأطفال"/>
          <w:noProof/>
          <w:sz w:val="48"/>
          <w:szCs w:val="48"/>
          <w:lang w:val="en-US" w:eastAsia="en-US"/>
        </w:rPr>
        <w:pict>
          <v:shape id="_x0000_s1083" type="#_x0000_t202" style="position:absolute;left:0;text-align:left;margin-left:449.2pt;margin-top:36.9pt;width:24pt;height:17.25pt;z-index:251669504" strokeweight="1.5pt">
            <v:textbox style="mso-next-textbox:#_x0000_s1083">
              <w:txbxContent>
                <w:p w:rsidR="006E04A6" w:rsidRDefault="006E04A6" w:rsidP="006E04A6"/>
              </w:txbxContent>
            </v:textbox>
            <w10:wrap anchorx="page"/>
          </v:shape>
        </w:pict>
      </w:r>
      <w:r w:rsidR="00B237EB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  </w:t>
      </w:r>
      <w:r w:rsidR="00C37A79"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</w:t>
      </w:r>
      <w:r w:rsidR="006A2E75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</w:t>
      </w:r>
      <w:r w:rsidR="006A2E75" w:rsidRPr="006A2E75">
        <w:rPr>
          <w:rFonts w:cs="Nazli" w:hint="cs"/>
          <w:color w:val="000000" w:themeColor="text1"/>
          <w:sz w:val="72"/>
          <w:szCs w:val="60"/>
          <w:rtl/>
          <w:lang w:bidi="ar-MA"/>
        </w:rPr>
        <w:t>وَضَعَ وَجِيهٌ مِظَلَّةً شَمْسِيَّةً.</w:t>
      </w:r>
      <w:r w:rsidR="00B237EB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                              .     </w:t>
      </w:r>
    </w:p>
    <w:p w:rsidR="006A2E75" w:rsidRDefault="006A2E75" w:rsidP="006A2E75">
      <w:pPr>
        <w:spacing w:before="80" w:line="300" w:lineRule="exact"/>
        <w:jc w:val="right"/>
        <w:rPr>
          <w:rFonts w:cs="Nazli"/>
          <w:color w:val="000000" w:themeColor="text1"/>
          <w:sz w:val="72"/>
          <w:szCs w:val="60"/>
          <w:rtl/>
          <w:lang w:bidi="ar-MA"/>
        </w:rPr>
      </w:pPr>
      <w:r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      </w:t>
      </w:r>
      <w:r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  </w:t>
      </w:r>
      <w:r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</w:p>
    <w:tbl>
      <w:tblPr>
        <w:tblpPr w:leftFromText="180" w:rightFromText="180" w:vertAnchor="text" w:horzAnchor="margin" w:tblpY="11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/>
      </w:tblPr>
      <w:tblGrid>
        <w:gridCol w:w="1622"/>
        <w:gridCol w:w="976"/>
        <w:gridCol w:w="977"/>
        <w:gridCol w:w="893"/>
        <w:gridCol w:w="894"/>
        <w:gridCol w:w="860"/>
        <w:gridCol w:w="860"/>
        <w:gridCol w:w="1440"/>
      </w:tblGrid>
      <w:tr w:rsidR="006A2E75" w:rsidRPr="00341003" w:rsidTr="009841E7">
        <w:tc>
          <w:tcPr>
            <w:tcW w:w="1622" w:type="dxa"/>
            <w:vMerge w:val="restart"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0" w:type="dxa"/>
            <w:gridSpan w:val="4"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معايير الحدّ الأدنى</w:t>
            </w:r>
          </w:p>
        </w:tc>
        <w:tc>
          <w:tcPr>
            <w:tcW w:w="1720" w:type="dxa"/>
            <w:gridSpan w:val="2"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معيار</w:t>
            </w:r>
            <w:proofErr w:type="gramEnd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 xml:space="preserve"> التّميّز</w:t>
            </w:r>
          </w:p>
        </w:tc>
        <w:tc>
          <w:tcPr>
            <w:tcW w:w="1440" w:type="dxa"/>
            <w:vMerge w:val="restart"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  <w:proofErr w:type="gramEnd"/>
          </w:p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.</w:t>
            </w:r>
          </w:p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ـــــــــــــ</w:t>
            </w:r>
          </w:p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6A2E75" w:rsidRPr="00341003" w:rsidTr="009841E7">
        <w:tc>
          <w:tcPr>
            <w:tcW w:w="1622" w:type="dxa"/>
            <w:vMerge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3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الوضوح</w:t>
            </w:r>
            <w:proofErr w:type="gramEnd"/>
          </w:p>
        </w:tc>
        <w:tc>
          <w:tcPr>
            <w:tcW w:w="1787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 xml:space="preserve">التّنسيق و </w:t>
            </w:r>
            <w:proofErr w:type="spell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الإسترسال</w:t>
            </w:r>
            <w:proofErr w:type="spellEnd"/>
          </w:p>
        </w:tc>
        <w:tc>
          <w:tcPr>
            <w:tcW w:w="1720" w:type="dxa"/>
            <w:gridSpan w:val="2"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الجماليّة</w:t>
            </w:r>
            <w:proofErr w:type="gramEnd"/>
          </w:p>
        </w:tc>
        <w:tc>
          <w:tcPr>
            <w:tcW w:w="1440" w:type="dxa"/>
            <w:vMerge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2E75" w:rsidRPr="00341003" w:rsidTr="009841E7">
        <w:tc>
          <w:tcPr>
            <w:tcW w:w="1622" w:type="dxa"/>
            <w:vMerge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3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معــ</w:t>
            </w:r>
            <w:proofErr w:type="gramEnd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87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معـ</w:t>
            </w:r>
            <w:proofErr w:type="gramEnd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20" w:type="dxa"/>
            <w:gridSpan w:val="2"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معــ</w:t>
            </w:r>
            <w:proofErr w:type="gramEnd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40" w:type="dxa"/>
            <w:vMerge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2E75" w:rsidRPr="00341003" w:rsidTr="009841E7">
        <w:tc>
          <w:tcPr>
            <w:tcW w:w="1622" w:type="dxa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انعدام</w:t>
            </w:r>
            <w:proofErr w:type="gramEnd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 xml:space="preserve"> التّملّك</w:t>
            </w:r>
          </w:p>
        </w:tc>
        <w:tc>
          <w:tcPr>
            <w:tcW w:w="1953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787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860" w:type="dxa"/>
            <w:vMerge w:val="restart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60" w:type="dxa"/>
            <w:vMerge w:val="restart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40" w:type="dxa"/>
            <w:vMerge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2E75" w:rsidRPr="00341003" w:rsidTr="009841E7">
        <w:tc>
          <w:tcPr>
            <w:tcW w:w="1622" w:type="dxa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دون التّملّك الأدنى</w:t>
            </w:r>
          </w:p>
        </w:tc>
        <w:tc>
          <w:tcPr>
            <w:tcW w:w="1953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87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" w:type="dxa"/>
            <w:vMerge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0" w:type="dxa"/>
            <w:vMerge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2E75" w:rsidRPr="00341003" w:rsidTr="009841E7">
        <w:tc>
          <w:tcPr>
            <w:tcW w:w="1622" w:type="dxa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التّملّك</w:t>
            </w:r>
            <w:proofErr w:type="gramEnd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 xml:space="preserve"> الأدنى</w:t>
            </w:r>
          </w:p>
        </w:tc>
        <w:tc>
          <w:tcPr>
            <w:tcW w:w="1953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87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vMerge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0" w:type="dxa"/>
            <w:vMerge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A2E75" w:rsidRPr="00341003" w:rsidTr="009841E7">
        <w:tc>
          <w:tcPr>
            <w:tcW w:w="1622" w:type="dxa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proofErr w:type="gramStart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التّملّك</w:t>
            </w:r>
            <w:proofErr w:type="gramEnd"/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 xml:space="preserve"> الأقصى</w:t>
            </w:r>
          </w:p>
        </w:tc>
        <w:tc>
          <w:tcPr>
            <w:tcW w:w="976" w:type="dxa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7" w:type="dxa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3" w:type="dxa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4" w:type="dxa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20" w:type="dxa"/>
            <w:gridSpan w:val="2"/>
            <w:shd w:val="clear" w:color="auto" w:fill="B6DDE8" w:themeFill="accent5" w:themeFillTint="66"/>
            <w:vAlign w:val="center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41003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40" w:type="dxa"/>
            <w:vMerge/>
            <w:shd w:val="clear" w:color="auto" w:fill="B6DDE8" w:themeFill="accent5" w:themeFillTint="66"/>
          </w:tcPr>
          <w:p w:rsidR="006A2E75" w:rsidRPr="00341003" w:rsidRDefault="006A2E75" w:rsidP="006A2E75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C37A79" w:rsidRPr="002437BA" w:rsidRDefault="00C37A79" w:rsidP="00B237EB">
      <w:pPr>
        <w:spacing w:before="80" w:line="300" w:lineRule="exact"/>
        <w:rPr>
          <w:rFonts w:cs="Nazli"/>
          <w:color w:val="FFFFFF" w:themeColor="background1"/>
          <w:sz w:val="36"/>
          <w:szCs w:val="36"/>
          <w:rtl/>
          <w:lang w:bidi="ar-MA"/>
        </w:rPr>
      </w:pPr>
      <w:r w:rsidRPr="002437BA">
        <w:rPr>
          <w:rFonts w:cs="Nazli" w:hint="cs"/>
          <w:color w:val="FFFFFF" w:themeColor="background1"/>
          <w:sz w:val="36"/>
          <w:szCs w:val="36"/>
          <w:rtl/>
          <w:lang w:bidi="ar-MA"/>
        </w:rPr>
        <w:t>..................................................................................................................</w:t>
      </w:r>
    </w:p>
    <w:p w:rsidR="00A12F94" w:rsidRPr="00127C75" w:rsidRDefault="00C37A79" w:rsidP="00127C75">
      <w:pPr>
        <w:spacing w:before="120" w:after="120" w:line="340" w:lineRule="exact"/>
        <w:jc w:val="right"/>
        <w:rPr>
          <w:rFonts w:cs="Nazli"/>
          <w:color w:val="000000" w:themeColor="text1"/>
          <w:sz w:val="36"/>
          <w:szCs w:val="36"/>
          <w:lang w:bidi="ar-TN"/>
        </w:rPr>
      </w:pPr>
      <w:r w:rsidRPr="002437BA">
        <w:rPr>
          <w:rFonts w:cs="Nazli" w:hint="cs"/>
          <w:color w:val="000000" w:themeColor="text1"/>
          <w:sz w:val="36"/>
          <w:szCs w:val="36"/>
          <w:rtl/>
          <w:lang w:bidi="ar-MA"/>
        </w:rPr>
        <w:t xml:space="preserve">                 </w:t>
      </w:r>
      <w:r w:rsidRPr="002437BA">
        <w:rPr>
          <w:rFonts w:cs="Nazli" w:hint="cs"/>
          <w:color w:val="000000" w:themeColor="text1"/>
          <w:sz w:val="72"/>
          <w:szCs w:val="60"/>
          <w:rtl/>
          <w:lang w:bidi="ar-MA"/>
        </w:rPr>
        <w:t xml:space="preserve"> </w:t>
      </w:r>
    </w:p>
    <w:p w:rsidR="006A2E75" w:rsidRDefault="006A2E75" w:rsidP="006A2E75">
      <w:pPr>
        <w:spacing w:before="220"/>
        <w:jc w:val="right"/>
        <w:rPr>
          <w:rFonts w:cs="Nazli"/>
          <w:sz w:val="72"/>
          <w:szCs w:val="60"/>
          <w:lang w:bidi="ar-MA"/>
        </w:rPr>
      </w:pPr>
    </w:p>
    <w:p w:rsidR="009841E7" w:rsidRDefault="00865191" w:rsidP="00450CDA">
      <w:pPr>
        <w:bidi/>
        <w:spacing w:before="540" w:after="120" w:line="360" w:lineRule="exact"/>
        <w:jc w:val="both"/>
        <w:rPr>
          <w:rtl/>
        </w:rPr>
      </w:pPr>
      <w:r>
        <w:rPr>
          <w:rFonts w:cs="Nazli" w:hint="cs"/>
          <w:sz w:val="72"/>
          <w:szCs w:val="60"/>
          <w:rtl/>
          <w:lang w:bidi="ar-MA"/>
        </w:rPr>
        <w:t xml:space="preserve">  </w:t>
      </w:r>
      <w:r w:rsidR="00C37A79">
        <w:t xml:space="preserve">          </w:t>
      </w:r>
      <w:r w:rsidR="00C37A79">
        <w:lastRenderedPageBreak/>
        <w:t xml:space="preserve">    </w:t>
      </w:r>
    </w:p>
    <w:tbl>
      <w:tblPr>
        <w:tblpPr w:leftFromText="141" w:rightFromText="141" w:vertAnchor="page" w:horzAnchor="margin" w:tblpXSpec="center" w:tblpY="931"/>
        <w:tblW w:w="974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3085"/>
        <w:gridCol w:w="3260"/>
        <w:gridCol w:w="3402"/>
      </w:tblGrid>
      <w:tr w:rsidR="009841E7" w:rsidRPr="0037789C" w:rsidTr="009841E7">
        <w:trPr>
          <w:trHeight w:val="443"/>
        </w:trPr>
        <w:tc>
          <w:tcPr>
            <w:tcW w:w="308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841E7" w:rsidRPr="009841E7" w:rsidRDefault="009841E7" w:rsidP="009841E7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TN"/>
              </w:rPr>
            </w:pPr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>2016/2017</w:t>
            </w:r>
          </w:p>
        </w:tc>
        <w:tc>
          <w:tcPr>
            <w:tcW w:w="3260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841E7" w:rsidRPr="009841E7" w:rsidRDefault="009841E7" w:rsidP="008826CB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>تقييم</w:t>
            </w:r>
            <w:proofErr w:type="gramEnd"/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 xml:space="preserve"> مكتسبات التّلاميذ</w:t>
            </w:r>
          </w:p>
          <w:p w:rsidR="009841E7" w:rsidRPr="009841E7" w:rsidRDefault="009841E7" w:rsidP="009841E7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>نهايــة</w:t>
            </w:r>
            <w:proofErr w:type="gramEnd"/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>السداسي الثــاني</w:t>
            </w:r>
          </w:p>
          <w:p w:rsidR="009841E7" w:rsidRPr="009841E7" w:rsidRDefault="009841E7" w:rsidP="008826CB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>الإملاء</w:t>
            </w:r>
            <w:proofErr w:type="gramEnd"/>
          </w:p>
        </w:tc>
        <w:tc>
          <w:tcPr>
            <w:tcW w:w="34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B6DDE8" w:themeFill="accent5" w:themeFillTint="66"/>
            <w:vAlign w:val="center"/>
          </w:tcPr>
          <w:p w:rsidR="009841E7" w:rsidRPr="009841E7" w:rsidRDefault="009841E7" w:rsidP="008826C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val="en-US" w:bidi="ar-TN"/>
              </w:rPr>
            </w:pPr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val="en-US" w:bidi="ar-TN"/>
              </w:rPr>
              <w:t xml:space="preserve">بئر </w:t>
            </w:r>
            <w:proofErr w:type="spellStart"/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val="en-US" w:bidi="ar-TN"/>
              </w:rPr>
              <w:t>الشارف</w:t>
            </w:r>
            <w:proofErr w:type="spellEnd"/>
          </w:p>
        </w:tc>
      </w:tr>
      <w:tr w:rsidR="0059069D" w:rsidRPr="0037789C" w:rsidTr="00163660">
        <w:trPr>
          <w:trHeight w:val="1002"/>
        </w:trPr>
        <w:tc>
          <w:tcPr>
            <w:tcW w:w="3085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9069D" w:rsidRPr="009841E7" w:rsidRDefault="0059069D" w:rsidP="008826CB">
            <w:pPr>
              <w:jc w:val="center"/>
              <w:rPr>
                <w:rFonts w:cs="Kufi04 Normal"/>
                <w:b/>
                <w:bCs/>
                <w:sz w:val="36"/>
                <w:szCs w:val="36"/>
                <w:rtl/>
                <w:lang w:val="en-US" w:bidi="ar-TN"/>
              </w:rPr>
            </w:pPr>
            <w:r w:rsidRPr="0037789C">
              <w:rPr>
                <w:rFonts w:cs="Traditional Arabic" w:hint="cs"/>
                <w:b/>
                <w:bCs/>
                <w:sz w:val="28"/>
                <w:szCs w:val="28"/>
                <w:rtl/>
                <w:lang w:bidi="ar-TN"/>
              </w:rPr>
              <w:t>الاسم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 واللقب</w:t>
            </w:r>
            <w:proofErr w:type="gramStart"/>
            <w:r w:rsidRPr="0037789C">
              <w:rPr>
                <w:rFonts w:cs="Traditional Arabic" w:hint="cs"/>
                <w:b/>
                <w:bCs/>
                <w:sz w:val="28"/>
                <w:szCs w:val="28"/>
                <w:rtl/>
                <w:lang w:bidi="ar-TN"/>
              </w:rPr>
              <w:t>:.</w:t>
            </w:r>
            <w:proofErr w:type="gramEnd"/>
            <w:r w:rsidRPr="0037789C">
              <w:rPr>
                <w:rFonts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 . . . . . .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TN"/>
              </w:rPr>
              <w:t>........</w:t>
            </w:r>
            <w:r w:rsidRPr="0037789C">
              <w:rPr>
                <w:rFonts w:cs="Traditional Arabic" w:hint="cs"/>
                <w:b/>
                <w:bCs/>
                <w:sz w:val="28"/>
                <w:szCs w:val="28"/>
                <w:rtl/>
                <w:lang w:bidi="ar-TN"/>
              </w:rPr>
              <w:t xml:space="preserve"> . </w:t>
            </w:r>
          </w:p>
        </w:tc>
        <w:tc>
          <w:tcPr>
            <w:tcW w:w="3260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9069D" w:rsidRPr="009841E7" w:rsidRDefault="0059069D" w:rsidP="008826CB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B6DDE8" w:themeFill="accent5" w:themeFillTint="66"/>
            <w:vAlign w:val="center"/>
          </w:tcPr>
          <w:p w:rsidR="0059069D" w:rsidRPr="009841E7" w:rsidRDefault="0059069D" w:rsidP="008826CB">
            <w:pPr>
              <w:jc w:val="center"/>
              <w:rPr>
                <w:rFonts w:cs="Traditional Arabic"/>
                <w:b/>
                <w:bCs/>
                <w:sz w:val="36"/>
                <w:szCs w:val="36"/>
                <w:lang w:bidi="ar-TN"/>
              </w:rPr>
            </w:pPr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>السّنة:</w:t>
            </w:r>
            <w:proofErr w:type="spellStart"/>
            <w:r w:rsidRPr="009841E7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>الاولى</w:t>
            </w:r>
            <w:proofErr w:type="spellEnd"/>
          </w:p>
        </w:tc>
      </w:tr>
    </w:tbl>
    <w:p w:rsidR="009841E7" w:rsidRPr="00380F6E" w:rsidRDefault="009841E7" w:rsidP="009841E7">
      <w:pPr>
        <w:rPr>
          <w:rFonts w:ascii="Tahoma" w:hAnsi="Tahoma" w:cs="Traditional Arabic"/>
          <w:b/>
          <w:bCs/>
          <w:sz w:val="16"/>
          <w:szCs w:val="16"/>
          <w:u w:val="single"/>
          <w:rtl/>
          <w:lang w:bidi="ar-TN"/>
        </w:rPr>
      </w:pPr>
    </w:p>
    <w:p w:rsidR="009841E7" w:rsidRPr="00663C59" w:rsidRDefault="009841E7" w:rsidP="009841E7">
      <w:pPr>
        <w:jc w:val="right"/>
        <w:rPr>
          <w:rFonts w:ascii="Tahoma" w:hAnsi="Tahoma" w:cs="Traditional Arabic"/>
          <w:b/>
          <w:bCs/>
          <w:sz w:val="52"/>
          <w:szCs w:val="52"/>
          <w:u w:val="single"/>
          <w:rtl/>
          <w:lang w:val="en-US" w:bidi="ar-TN"/>
        </w:rPr>
      </w:pPr>
      <w:r w:rsidRPr="00663C59">
        <w:rPr>
          <w:rFonts w:ascii="Tahoma" w:hAnsi="Tahoma" w:cs="Traditional Arabic" w:hint="cs"/>
          <w:b/>
          <w:bCs/>
          <w:sz w:val="52"/>
          <w:szCs w:val="52"/>
          <w:u w:val="single"/>
          <w:rtl/>
          <w:lang w:val="en-US" w:bidi="ar-TN"/>
        </w:rPr>
        <w:t>أكمل الفقرة بالكلمات الناقصة:</w:t>
      </w:r>
    </w:p>
    <w:p w:rsidR="009841E7" w:rsidRDefault="009841E7" w:rsidP="009841E7">
      <w:pPr>
        <w:jc w:val="center"/>
        <w:rPr>
          <w:rFonts w:ascii="Tahoma" w:hAnsi="Tahoma" w:cs="Traditional Arabic"/>
          <w:b/>
          <w:bCs/>
          <w:sz w:val="22"/>
          <w:szCs w:val="22"/>
          <w:u w:val="single"/>
          <w:rtl/>
          <w:lang w:bidi="ar-TN"/>
        </w:rPr>
      </w:pPr>
    </w:p>
    <w:p w:rsidR="009841E7" w:rsidRDefault="0059069D" w:rsidP="009841E7">
      <w:pPr>
        <w:jc w:val="right"/>
        <w:rPr>
          <w:rFonts w:ascii="Tahoma" w:hAnsi="Tahoma" w:cs="Traditional Arabic"/>
          <w:b/>
          <w:bCs/>
          <w:sz w:val="44"/>
          <w:szCs w:val="44"/>
          <w:lang w:bidi="ar-TN"/>
        </w:rPr>
      </w:pPr>
      <w:r>
        <w:rPr>
          <w:rFonts w:ascii="Tahoma" w:hAnsi="Tahoma" w:cs="Traditional Arabic"/>
          <w:b/>
          <w:bCs/>
          <w:noProof/>
          <w:sz w:val="44"/>
          <w:szCs w:val="44"/>
          <w:lang w:val="en-US" w:eastAsia="en-US"/>
        </w:rPr>
        <w:drawing>
          <wp:inline distT="0" distB="0" distL="0" distR="0">
            <wp:extent cx="6120130" cy="263722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3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E7" w:rsidRDefault="009841E7" w:rsidP="009841E7">
      <w:pPr>
        <w:jc w:val="right"/>
        <w:rPr>
          <w:rFonts w:ascii="Tahoma" w:hAnsi="Tahoma" w:cs="Traditional Arabic"/>
          <w:b/>
          <w:bCs/>
          <w:sz w:val="44"/>
          <w:szCs w:val="44"/>
          <w:lang w:bidi="ar-TN"/>
        </w:rPr>
      </w:pPr>
    </w:p>
    <w:p w:rsidR="009841E7" w:rsidRDefault="009841E7" w:rsidP="009841E7">
      <w:pPr>
        <w:jc w:val="right"/>
        <w:rPr>
          <w:rFonts w:ascii="Tahoma" w:hAnsi="Tahoma" w:cs="Traditional Arabic"/>
          <w:b/>
          <w:bCs/>
          <w:sz w:val="44"/>
          <w:szCs w:val="44"/>
          <w:lang w:bidi="ar-TN"/>
        </w:rPr>
      </w:pPr>
    </w:p>
    <w:p w:rsidR="009841E7" w:rsidRDefault="009841E7" w:rsidP="0059069D">
      <w:pPr>
        <w:rPr>
          <w:rFonts w:ascii="Tahoma" w:hAnsi="Tahoma" w:cs="Traditional Arabic"/>
          <w:b/>
          <w:bCs/>
          <w:sz w:val="44"/>
          <w:szCs w:val="44"/>
          <w:lang w:bidi="ar-TN"/>
        </w:rPr>
      </w:pPr>
    </w:p>
    <w:p w:rsidR="009841E7" w:rsidRDefault="009841E7" w:rsidP="009841E7">
      <w:pPr>
        <w:jc w:val="right"/>
        <w:rPr>
          <w:rFonts w:ascii="Tahoma" w:hAnsi="Tahoma" w:cs="Traditional Arabic"/>
          <w:b/>
          <w:bCs/>
          <w:sz w:val="44"/>
          <w:szCs w:val="44"/>
          <w:lang w:bidi="ar-TN"/>
        </w:rPr>
      </w:pPr>
    </w:p>
    <w:tbl>
      <w:tblPr>
        <w:tblpPr w:leftFromText="141" w:rightFromText="141" w:vertAnchor="text" w:horzAnchor="margin" w:tblpY="196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ayout w:type="fixed"/>
        <w:tblLook w:val="01E0"/>
      </w:tblPr>
      <w:tblGrid>
        <w:gridCol w:w="1238"/>
        <w:gridCol w:w="624"/>
        <w:gridCol w:w="616"/>
        <w:gridCol w:w="1246"/>
        <w:gridCol w:w="1866"/>
        <w:gridCol w:w="1862"/>
        <w:gridCol w:w="1943"/>
      </w:tblGrid>
      <w:tr w:rsidR="009841E7" w:rsidRPr="00A52924" w:rsidTr="009841E7">
        <w:trPr>
          <w:trHeight w:val="469"/>
        </w:trPr>
        <w:tc>
          <w:tcPr>
            <w:tcW w:w="1982" w:type="pct"/>
            <w:gridSpan w:val="4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proofErr w:type="gramStart"/>
            <w:r w:rsidRPr="00A52924">
              <w:rPr>
                <w:rFonts w:hint="cs"/>
                <w:b/>
                <w:bCs/>
                <w:rtl/>
              </w:rPr>
              <w:t>الكلمات</w:t>
            </w:r>
            <w:proofErr w:type="gramEnd"/>
            <w:r w:rsidRPr="00A52924">
              <w:rPr>
                <w:rFonts w:hint="cs"/>
                <w:b/>
                <w:bCs/>
                <w:rtl/>
              </w:rPr>
              <w:t xml:space="preserve"> المملاة</w:t>
            </w:r>
          </w:p>
        </w:tc>
        <w:tc>
          <w:tcPr>
            <w:tcW w:w="993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proofErr w:type="gramStart"/>
            <w:r w:rsidRPr="00A52924">
              <w:rPr>
                <w:rFonts w:hint="cs"/>
                <w:b/>
                <w:bCs/>
                <w:rtl/>
              </w:rPr>
              <w:t>الجمالية</w:t>
            </w:r>
            <w:proofErr w:type="gramEnd"/>
          </w:p>
        </w:tc>
        <w:tc>
          <w:tcPr>
            <w:tcW w:w="991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proofErr w:type="gramStart"/>
            <w:r w:rsidRPr="00A52924">
              <w:rPr>
                <w:rFonts w:hint="cs"/>
                <w:b/>
                <w:bCs/>
                <w:rtl/>
              </w:rPr>
              <w:t>وضوح</w:t>
            </w:r>
            <w:proofErr w:type="gramEnd"/>
            <w:r w:rsidRPr="00A52924">
              <w:rPr>
                <w:rFonts w:hint="cs"/>
                <w:b/>
                <w:bCs/>
                <w:rtl/>
              </w:rPr>
              <w:t xml:space="preserve"> الخط</w:t>
            </w:r>
          </w:p>
        </w:tc>
        <w:tc>
          <w:tcPr>
            <w:tcW w:w="1034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  <w:rtl/>
              </w:rPr>
            </w:pPr>
          </w:p>
        </w:tc>
      </w:tr>
      <w:tr w:rsidR="009841E7" w:rsidRPr="00A52924" w:rsidTr="009841E7">
        <w:trPr>
          <w:trHeight w:val="469"/>
        </w:trPr>
        <w:tc>
          <w:tcPr>
            <w:tcW w:w="1982" w:type="pct"/>
            <w:gridSpan w:val="4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993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991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034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-</w:t>
            </w:r>
          </w:p>
        </w:tc>
      </w:tr>
      <w:tr w:rsidR="009841E7" w:rsidRPr="00A52924" w:rsidTr="009841E7">
        <w:trPr>
          <w:trHeight w:val="469"/>
        </w:trPr>
        <w:tc>
          <w:tcPr>
            <w:tcW w:w="991" w:type="pct"/>
            <w:gridSpan w:val="2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1" w:type="pct"/>
            <w:gridSpan w:val="2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3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0.25</w:t>
            </w:r>
          </w:p>
        </w:tc>
        <w:tc>
          <w:tcPr>
            <w:tcW w:w="991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0.25</w:t>
            </w:r>
          </w:p>
        </w:tc>
        <w:tc>
          <w:tcPr>
            <w:tcW w:w="1034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+</w:t>
            </w:r>
          </w:p>
        </w:tc>
      </w:tr>
      <w:tr w:rsidR="009841E7" w:rsidRPr="00A52924" w:rsidTr="009841E7">
        <w:trPr>
          <w:trHeight w:val="469"/>
        </w:trPr>
        <w:tc>
          <w:tcPr>
            <w:tcW w:w="659" w:type="pct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60" w:type="pct"/>
            <w:gridSpan w:val="2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63" w:type="pct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3" w:type="pct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991" w:type="pct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1034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++</w:t>
            </w:r>
          </w:p>
        </w:tc>
      </w:tr>
      <w:tr w:rsidR="009841E7" w:rsidRPr="00A52924" w:rsidTr="009841E7">
        <w:trPr>
          <w:trHeight w:val="469"/>
        </w:trPr>
        <w:tc>
          <w:tcPr>
            <w:tcW w:w="1982" w:type="pct"/>
            <w:gridSpan w:val="4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3" w:type="pct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0.75</w:t>
            </w:r>
          </w:p>
        </w:tc>
        <w:tc>
          <w:tcPr>
            <w:tcW w:w="991" w:type="pct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0.75</w:t>
            </w:r>
          </w:p>
        </w:tc>
        <w:tc>
          <w:tcPr>
            <w:tcW w:w="1034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</w:rPr>
            </w:pPr>
            <w:r w:rsidRPr="00A52924">
              <w:rPr>
                <w:rFonts w:hint="cs"/>
                <w:b/>
                <w:bCs/>
                <w:rtl/>
              </w:rPr>
              <w:t>+++</w:t>
            </w:r>
          </w:p>
        </w:tc>
      </w:tr>
      <w:tr w:rsidR="009841E7" w:rsidRPr="00A52924" w:rsidTr="009841E7">
        <w:trPr>
          <w:trHeight w:val="469"/>
        </w:trPr>
        <w:tc>
          <w:tcPr>
            <w:tcW w:w="991" w:type="pct"/>
            <w:gridSpan w:val="2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91" w:type="pct"/>
            <w:gridSpan w:val="2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93" w:type="pct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1" w:type="pct"/>
            <w:shd w:val="clear" w:color="auto" w:fill="B6DDE8" w:themeFill="accent5" w:themeFillTint="66"/>
          </w:tcPr>
          <w:p w:rsidR="009841E7" w:rsidRPr="000C7505" w:rsidRDefault="009841E7" w:rsidP="009841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034" w:type="pct"/>
            <w:shd w:val="clear" w:color="auto" w:fill="B6DDE8" w:themeFill="accent5" w:themeFillTint="66"/>
          </w:tcPr>
          <w:p w:rsidR="009841E7" w:rsidRPr="00A52924" w:rsidRDefault="009841E7" w:rsidP="009841E7">
            <w:pPr>
              <w:jc w:val="center"/>
              <w:rPr>
                <w:b/>
                <w:bCs/>
                <w:rtl/>
              </w:rPr>
            </w:pPr>
            <w:r w:rsidRPr="00A52924">
              <w:rPr>
                <w:rFonts w:hint="cs"/>
                <w:b/>
                <w:bCs/>
                <w:rtl/>
              </w:rPr>
              <w:t>++++</w:t>
            </w:r>
          </w:p>
        </w:tc>
      </w:tr>
    </w:tbl>
    <w:p w:rsidR="009841E7" w:rsidRPr="00A52924" w:rsidRDefault="009841E7" w:rsidP="00A52924">
      <w:pPr>
        <w:jc w:val="center"/>
        <w:rPr>
          <w:b/>
          <w:bCs/>
        </w:rPr>
      </w:pPr>
    </w:p>
    <w:sectPr w:rsidR="009841E7" w:rsidRPr="00A52924" w:rsidSect="00B237EB">
      <w:pgSz w:w="11906" w:h="16838" w:code="9"/>
      <w:pgMar w:top="1134" w:right="1134" w:bottom="1134" w:left="1134" w:header="709" w:footer="709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منقط لتعليم الأطفال">
    <w:altName w:val="Tahoma"/>
    <w:charset w:val="00"/>
    <w:family w:val="swiss"/>
    <w:pitch w:val="variable"/>
    <w:sig w:usb0="21002A87" w:usb1="80000000" w:usb2="00000008" w:usb3="00000000" w:csb0="000101FF" w:csb1="00000000"/>
  </w:font>
  <w:font w:name="Nazli">
    <w:altName w:val="Courier New"/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ufi04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37A79"/>
    <w:rsid w:val="00006798"/>
    <w:rsid w:val="00043B1E"/>
    <w:rsid w:val="000601A8"/>
    <w:rsid w:val="000B00BC"/>
    <w:rsid w:val="000C1AB8"/>
    <w:rsid w:val="000D6452"/>
    <w:rsid w:val="001074C8"/>
    <w:rsid w:val="00127C75"/>
    <w:rsid w:val="00147F5D"/>
    <w:rsid w:val="00153974"/>
    <w:rsid w:val="00177C48"/>
    <w:rsid w:val="001A04D0"/>
    <w:rsid w:val="001A0D74"/>
    <w:rsid w:val="001B006B"/>
    <w:rsid w:val="001B4ABD"/>
    <w:rsid w:val="00242D81"/>
    <w:rsid w:val="002437BA"/>
    <w:rsid w:val="002A3E06"/>
    <w:rsid w:val="002C597A"/>
    <w:rsid w:val="00346E42"/>
    <w:rsid w:val="0039292A"/>
    <w:rsid w:val="0042774C"/>
    <w:rsid w:val="00442CFB"/>
    <w:rsid w:val="00450CDA"/>
    <w:rsid w:val="00511A04"/>
    <w:rsid w:val="005505C6"/>
    <w:rsid w:val="00556532"/>
    <w:rsid w:val="00572492"/>
    <w:rsid w:val="00572793"/>
    <w:rsid w:val="005732F0"/>
    <w:rsid w:val="0059069D"/>
    <w:rsid w:val="00593892"/>
    <w:rsid w:val="00615AF0"/>
    <w:rsid w:val="006A2E75"/>
    <w:rsid w:val="006B0DBF"/>
    <w:rsid w:val="006E04A6"/>
    <w:rsid w:val="007142D2"/>
    <w:rsid w:val="007529ED"/>
    <w:rsid w:val="007B1662"/>
    <w:rsid w:val="007B2293"/>
    <w:rsid w:val="007D46B1"/>
    <w:rsid w:val="007F13E6"/>
    <w:rsid w:val="00841C96"/>
    <w:rsid w:val="00865191"/>
    <w:rsid w:val="008A53A9"/>
    <w:rsid w:val="008B1023"/>
    <w:rsid w:val="00915C2F"/>
    <w:rsid w:val="00941CC5"/>
    <w:rsid w:val="009841E7"/>
    <w:rsid w:val="00A12F94"/>
    <w:rsid w:val="00A52924"/>
    <w:rsid w:val="00AA5F4B"/>
    <w:rsid w:val="00AD4012"/>
    <w:rsid w:val="00AF26A9"/>
    <w:rsid w:val="00B237EB"/>
    <w:rsid w:val="00C37A79"/>
    <w:rsid w:val="00C42611"/>
    <w:rsid w:val="00C60B58"/>
    <w:rsid w:val="00C9064D"/>
    <w:rsid w:val="00C9778B"/>
    <w:rsid w:val="00CF1490"/>
    <w:rsid w:val="00D00CCA"/>
    <w:rsid w:val="00D066A9"/>
    <w:rsid w:val="00D33994"/>
    <w:rsid w:val="00D5016C"/>
    <w:rsid w:val="00DC2B27"/>
    <w:rsid w:val="00E46140"/>
    <w:rsid w:val="00ED3A16"/>
    <w:rsid w:val="00F26359"/>
    <w:rsid w:val="00F811C3"/>
    <w:rsid w:val="00F86C54"/>
    <w:rsid w:val="00FA6910"/>
    <w:rsid w:val="00FB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>
      <o:colormenu v:ext="edit" fillcolor="none" shadowcolor="none"/>
    </o:shapedefaults>
    <o:shapelayout v:ext="edit">
      <o:idmap v:ext="edit" data="1"/>
      <o:rules v:ext="edit">
        <o:r id="V:Rule1" type="callout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A79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84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841E7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33AC-E18C-497F-A439-9673585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men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bircharef</cp:lastModifiedBy>
  <cp:revision>3</cp:revision>
  <cp:lastPrinted>2014-05-26T13:42:00Z</cp:lastPrinted>
  <dcterms:created xsi:type="dcterms:W3CDTF">2017-01-26T12:35:00Z</dcterms:created>
  <dcterms:modified xsi:type="dcterms:W3CDTF">2017-04-29T09:28:00Z</dcterms:modified>
</cp:coreProperties>
</file>