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B8" w:rsidRDefault="008E20B8" w:rsidP="008E20B8">
      <w:pPr>
        <w:jc w:val="center"/>
        <w:rPr>
          <w:rFonts w:ascii="Calibri" w:eastAsia="+mj-ea" w:hAnsi="Traditional Arabic" w:cs="Traditional Arabic"/>
          <w:b/>
          <w:bCs/>
          <w:color w:val="339933"/>
          <w:kern w:val="24"/>
          <w:sz w:val="72"/>
          <w:szCs w:val="72"/>
        </w:rPr>
      </w:pPr>
      <w:bookmarkStart w:id="0" w:name="_GoBack"/>
      <w:bookmarkEnd w:id="0"/>
    </w:p>
    <w:p w:rsidR="008E20B8" w:rsidRDefault="008E20B8" w:rsidP="008E20B8">
      <w:pPr>
        <w:jc w:val="center"/>
        <w:rPr>
          <w:rFonts w:ascii="Calibri" w:eastAsia="+mj-ea" w:hAnsi="Traditional Arabic" w:cs="Traditional Arabic"/>
          <w:b/>
          <w:bCs/>
          <w:color w:val="339933"/>
          <w:kern w:val="24"/>
          <w:sz w:val="72"/>
          <w:szCs w:val="72"/>
        </w:rPr>
      </w:pPr>
    </w:p>
    <w:p w:rsidR="008E20B8" w:rsidRPr="008E20B8" w:rsidRDefault="008E20B8" w:rsidP="008E20B8">
      <w:pPr>
        <w:jc w:val="center"/>
        <w:rPr>
          <w:rFonts w:ascii="Calibri" w:eastAsia="+mj-ea" w:hAnsi="Traditional Arabic" w:cs="Traditional Arabic"/>
          <w:b/>
          <w:bCs/>
          <w:color w:val="339933"/>
          <w:kern w:val="24"/>
          <w:sz w:val="72"/>
          <w:szCs w:val="72"/>
        </w:rPr>
      </w:pPr>
      <w:r w:rsidRPr="008E20B8">
        <w:rPr>
          <w:rFonts w:ascii="Calibri" w:eastAsia="+mj-ea" w:hAnsi="Traditional Arabic" w:cs="Traditional Arabic"/>
          <w:b/>
          <w:bCs/>
          <w:color w:val="339933"/>
          <w:kern w:val="24"/>
          <w:sz w:val="72"/>
          <w:szCs w:val="72"/>
          <w:rtl/>
        </w:rPr>
        <w:t>الاحتفاظ بالأصناف الممتازة من الن</w:t>
      </w:r>
      <w:r w:rsidRPr="008E20B8">
        <w:rPr>
          <w:rFonts w:ascii="Calibri" w:eastAsia="+mj-ea" w:hAnsi="Traditional Arabic" w:cs="Traditional Arabic"/>
          <w:b/>
          <w:bCs/>
          <w:color w:val="339933"/>
          <w:kern w:val="24"/>
          <w:sz w:val="72"/>
          <w:szCs w:val="72"/>
          <w:rtl/>
          <w:lang w:bidi="ar-TN"/>
        </w:rPr>
        <w:t>ّ</w:t>
      </w:r>
      <w:r w:rsidRPr="008E20B8">
        <w:rPr>
          <w:rFonts w:ascii="Calibri" w:eastAsia="+mj-ea" w:hAnsi="Traditional Arabic" w:cs="Traditional Arabic"/>
          <w:b/>
          <w:bCs/>
          <w:color w:val="339933"/>
          <w:kern w:val="24"/>
          <w:sz w:val="72"/>
          <w:szCs w:val="72"/>
          <w:rtl/>
        </w:rPr>
        <w:t>باتات</w:t>
      </w:r>
    </w:p>
    <w:p w:rsidR="008E20B8" w:rsidRDefault="008E20B8" w:rsidP="008E20B8">
      <w:pPr>
        <w:pStyle w:val="NormalWeb"/>
        <w:bidi/>
        <w:spacing w:before="125" w:beforeAutospacing="0" w:after="0" w:afterAutospacing="0"/>
        <w:ind w:left="1140" w:hanging="432"/>
        <w:jc w:val="mediumKashida"/>
        <w:textAlignment w:val="baseline"/>
      </w:pPr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</w:rPr>
        <w:t xml:space="preserve">    </w:t>
      </w:r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  <w:rtl/>
        </w:rPr>
        <w:t>لإكثار صنف ممتاز من الل</w:t>
      </w:r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  <w:rtl/>
        </w:rPr>
        <w:t>وز مثلا، مع المحافظة على نفس الص</w:t>
      </w:r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  <w:rtl/>
        </w:rPr>
        <w:t>فات نستعمل طريقة الت</w:t>
      </w:r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  <w:rtl/>
        </w:rPr>
        <w:t xml:space="preserve">طعيم، إذ يْصعُب الاحتفاظ </w:t>
      </w:r>
      <w:proofErr w:type="spellStart"/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  <w:rtl/>
        </w:rPr>
        <w:t>بنف</w:t>
      </w:r>
      <w:proofErr w:type="spellEnd"/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  <w:rtl/>
          <w:lang w:bidi="ar-TN"/>
        </w:rPr>
        <w:t>ـ</w:t>
      </w:r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  <w:rtl/>
        </w:rPr>
        <w:t>س صفات الن</w:t>
      </w:r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  <w:rtl/>
        </w:rPr>
        <w:t xml:space="preserve">بات عند تكاثره </w:t>
      </w:r>
      <w:proofErr w:type="gramStart"/>
      <w:r>
        <w:rPr>
          <w:rFonts w:ascii="Constantia" w:eastAsia="Majalla UI" w:hAnsi="Majalla UI"/>
          <w:b/>
          <w:bCs/>
          <w:color w:val="000000"/>
          <w:kern w:val="24"/>
          <w:sz w:val="52"/>
          <w:szCs w:val="52"/>
          <w:rtl/>
        </w:rPr>
        <w:t>بالبذور</w:t>
      </w:r>
      <w:r>
        <w:rPr>
          <w:rFonts w:ascii="Constantia" w:eastAsia="Majalla UI" w:hAnsi="Constantia"/>
          <w:b/>
          <w:bCs/>
          <w:color w:val="000000"/>
          <w:kern w:val="24"/>
          <w:sz w:val="52"/>
          <w:szCs w:val="52"/>
          <w:rtl/>
          <w:lang w:bidi="ar-TN"/>
        </w:rPr>
        <w:t xml:space="preserve"> .</w:t>
      </w:r>
      <w:proofErr w:type="gramEnd"/>
    </w:p>
    <w:p w:rsidR="00CA277A" w:rsidRPr="008E20B8" w:rsidRDefault="00CA277A" w:rsidP="008E20B8">
      <w:pPr>
        <w:tabs>
          <w:tab w:val="left" w:pos="3405"/>
        </w:tabs>
        <w:jc w:val="center"/>
        <w:rPr>
          <w:sz w:val="72"/>
          <w:szCs w:val="72"/>
        </w:rPr>
      </w:pPr>
    </w:p>
    <w:sectPr w:rsidR="00CA277A" w:rsidRPr="008E20B8" w:rsidSect="008E20B8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B3" w:rsidRDefault="00CB44B3" w:rsidP="008E20B8">
      <w:pPr>
        <w:spacing w:after="0" w:line="240" w:lineRule="auto"/>
      </w:pPr>
      <w:r>
        <w:separator/>
      </w:r>
    </w:p>
  </w:endnote>
  <w:endnote w:type="continuationSeparator" w:id="0">
    <w:p w:rsidR="00CB44B3" w:rsidRDefault="00CB44B3" w:rsidP="008E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B3" w:rsidRDefault="00CB44B3" w:rsidP="008E20B8">
      <w:pPr>
        <w:spacing w:after="0" w:line="240" w:lineRule="auto"/>
      </w:pPr>
      <w:r>
        <w:separator/>
      </w:r>
    </w:p>
  </w:footnote>
  <w:footnote w:type="continuationSeparator" w:id="0">
    <w:p w:rsidR="00CB44B3" w:rsidRDefault="00CB44B3" w:rsidP="008E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B8"/>
    <w:rsid w:val="008E20B8"/>
    <w:rsid w:val="00CA277A"/>
    <w:rsid w:val="00C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0B8"/>
  </w:style>
  <w:style w:type="paragraph" w:styleId="Pieddepage">
    <w:name w:val="footer"/>
    <w:basedOn w:val="Normal"/>
    <w:link w:val="PieddepageCar"/>
    <w:uiPriority w:val="99"/>
    <w:unhideWhenUsed/>
    <w:rsid w:val="008E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0B8"/>
  </w:style>
  <w:style w:type="paragraph" w:styleId="Pieddepage">
    <w:name w:val="footer"/>
    <w:basedOn w:val="Normal"/>
    <w:link w:val="PieddepageCar"/>
    <w:uiPriority w:val="99"/>
    <w:unhideWhenUsed/>
    <w:rsid w:val="008E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911C-0D5A-4493-85BB-4EF5D5EF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2018-04-13T14:48:00Z</dcterms:created>
  <dcterms:modified xsi:type="dcterms:W3CDTF">2018-04-13T14:57:00Z</dcterms:modified>
</cp:coreProperties>
</file>