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2" w:rsidRPr="00A31942" w:rsidRDefault="00A31942" w:rsidP="00A31942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72"/>
          <w:szCs w:val="72"/>
          <w:lang w:eastAsia="fr-FR"/>
        </w:rPr>
      </w:pPr>
      <w:r w:rsidRPr="00A31942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rtl/>
          <w:lang w:eastAsia="fr-FR"/>
        </w:rPr>
        <w:t>ظروف النشاط الصناعي(الموارد و الظروف البشرية</w:t>
      </w:r>
      <w:r w:rsidRPr="00A31942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lang w:eastAsia="fr-FR"/>
        </w:rPr>
        <w:t>)</w:t>
      </w:r>
      <w:r w:rsidRPr="00A31942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rtl/>
          <w:lang w:eastAsia="fr-FR"/>
        </w:rPr>
        <w:t>ـ</w:t>
      </w:r>
    </w:p>
    <w:p w:rsidR="00A31942" w:rsidRPr="00A31942" w:rsidRDefault="00A31942" w:rsidP="00A31942">
      <w:pPr>
        <w:shd w:val="clear" w:color="auto" w:fill="FFFFFE"/>
        <w:spacing w:after="225" w:line="240" w:lineRule="auto"/>
        <w:jc w:val="right"/>
        <w:rPr>
          <w:rFonts w:ascii="Trebuchet MS" w:eastAsia="Times New Roman" w:hAnsi="Trebuchet MS" w:cs="Times New Roman"/>
          <w:color w:val="333333"/>
          <w:sz w:val="44"/>
          <w:szCs w:val="44"/>
          <w:lang w:eastAsia="fr-FR"/>
        </w:rPr>
      </w:pP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شجعت البلاد التونسية على الصّناعات بصفة عامّة و التّصديرية بصفة خاصّة (أفريل 1972) كما حثّت على الصّناعات التّحويليّة (1974) التي تعتمد على المـوارد الطّاقيّة و المنجميّة حيث تنتج البلاد التّونسية هذه الموارد و لكن بكميات محدودة فنجد النّفط بالبرمة و بها أهم المدّخرات         وسيدي ليتيم و تازركة  وعشترت  والغاز الطبيعي بمسكار  ولعريش  ومخروقة و شواش و الفسفاط بقفصة  والكاف  والرّصاص بالجريصة  وتمرة  والحديد بجندوبة  وسليانة  والملح بصفاقص  وجرسيس  والمولّدات الكهربائية المائية في سدود الشمال الغربي أما الحرارية فهي في المدن الساحلية (رادس-حلق الوادي- سوسة)  وقد تطور استهلاك الكهرباء (ثلاجات-إنارة-تلفاز-غسالة) ولذلك وجب الاقتصاد في الطّاقة باستعمال فوانيس مقتصدة  وإطفاء غير المستعملة منها،  كما يجب إطفاء أجهزة التلفاز تماما إذا لم تكن هناك حاجة إليها</w:t>
      </w:r>
      <w:r w:rsidRPr="00A31942">
        <w:rPr>
          <w:rFonts w:ascii="Trebuchet MS" w:eastAsia="Times New Roman" w:hAnsi="Trebuchet MS" w:cs="Times New Roman"/>
          <w:color w:val="333333"/>
          <w:sz w:val="44"/>
          <w:szCs w:val="44"/>
          <w:lang w:eastAsia="fr-FR"/>
        </w:rPr>
        <w:br/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هذا الإهتمام</w:t>
      </w:r>
      <w:bookmarkStart w:id="0" w:name="_GoBack"/>
      <w:bookmarkEnd w:id="0"/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 xml:space="preserve"> بالصّناعات مكّن من الزّيادة في عدد مواطن الشّغلّ، لكن هذه الصّناعات تمركزت خاصّة بالمناطق السّاحلية  ويعود ذلك الى عوامل تاريخية  وطبيعية  وتجارية فنجد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lang w:eastAsia="fr-FR"/>
        </w:rPr>
        <w:t> 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صناعات متنوعة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lang w:eastAsia="fr-FR"/>
        </w:rPr>
        <w:t>  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في منطقة تونس وصناعة الفولاذ و تكرير النفط ببنزرت ومنزل بورقيبة وصناعة المواد الغذائية بالوطن القبلي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lang w:eastAsia="fr-FR"/>
        </w:rPr>
        <w:t>.</w:t>
      </w:r>
      <w:r w:rsidRPr="00A31942">
        <w:rPr>
          <w:rFonts w:ascii="Trebuchet MS" w:eastAsia="Times New Roman" w:hAnsi="Trebuchet MS" w:cs="Times New Roman"/>
          <w:color w:val="333333"/>
          <w:sz w:val="44"/>
          <w:szCs w:val="44"/>
          <w:lang w:eastAsia="fr-FR"/>
        </w:rPr>
        <w:t> 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و لذلك وجهت الدولة مجهوداتها على الاستثمار في المناطق الداخلية بالبلاد التونسية وحفزت الباعثين على ذلك  من أجل خلق التّوازن بين كلّ مناطق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lang w:eastAsia="fr-FR"/>
        </w:rPr>
        <w:t> </w:t>
      </w:r>
      <w:r w:rsidRPr="00A31942">
        <w:rPr>
          <w:rFonts w:ascii="Trebuchet MS" w:eastAsia="Times New Roman" w:hAnsi="Trebuchet MS" w:cs="Times New Roman"/>
          <w:b/>
          <w:bCs/>
          <w:color w:val="333333"/>
          <w:sz w:val="44"/>
          <w:szCs w:val="44"/>
          <w:rtl/>
          <w:lang w:eastAsia="fr-FR"/>
        </w:rPr>
        <w:t>الجمهورية</w:t>
      </w:r>
    </w:p>
    <w:p w:rsidR="00A31942" w:rsidRPr="00A31942" w:rsidRDefault="00A31942" w:rsidP="00A31942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>
        <w:rPr>
          <w:rFonts w:ascii="Trebuchet MS" w:eastAsia="Times New Roman" w:hAnsi="Trebuchet MS" w:cs="Times New Roman"/>
          <w:noProof/>
          <w:color w:val="5F210C"/>
          <w:sz w:val="18"/>
          <w:szCs w:val="18"/>
          <w:lang w:eastAsia="fr-FR"/>
        </w:rPr>
        <w:lastRenderedPageBreak/>
        <w:drawing>
          <wp:inline distT="0" distB="0" distL="0" distR="0">
            <wp:extent cx="2434590" cy="2861945"/>
            <wp:effectExtent l="0" t="0" r="3810" b="0"/>
            <wp:docPr id="1" name="Image 1" descr="http://lewebpedagogique.com/adel2265/files/2012/04/Photo-002-256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adel2265/files/2012/04/Photo-002-256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9B" w:rsidRPr="00A31942" w:rsidRDefault="00B3309B" w:rsidP="00A31942">
      <w:pPr>
        <w:jc w:val="right"/>
        <w:rPr>
          <w:sz w:val="48"/>
          <w:szCs w:val="48"/>
        </w:rPr>
      </w:pPr>
    </w:p>
    <w:sectPr w:rsidR="00B3309B" w:rsidRPr="00A3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A57"/>
    <w:multiLevelType w:val="multilevel"/>
    <w:tmpl w:val="F67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42"/>
    <w:rsid w:val="00036BC3"/>
    <w:rsid w:val="00A31942"/>
    <w:rsid w:val="00B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31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19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1942"/>
    <w:rPr>
      <w:color w:val="0000FF"/>
      <w:u w:val="single"/>
    </w:rPr>
  </w:style>
  <w:style w:type="character" w:customStyle="1" w:styleId="post-cat">
    <w:name w:val="post-cat"/>
    <w:basedOn w:val="Policepardfaut"/>
    <w:rsid w:val="00A31942"/>
  </w:style>
  <w:style w:type="character" w:customStyle="1" w:styleId="post-author">
    <w:name w:val="post-author"/>
    <w:basedOn w:val="Policepardfaut"/>
    <w:rsid w:val="00A31942"/>
  </w:style>
  <w:style w:type="character" w:customStyle="1" w:styleId="post-calendar">
    <w:name w:val="post-calendar"/>
    <w:basedOn w:val="Policepardfaut"/>
    <w:rsid w:val="00A31942"/>
  </w:style>
  <w:style w:type="paragraph" w:styleId="NormalWeb">
    <w:name w:val="Normal (Web)"/>
    <w:basedOn w:val="Normal"/>
    <w:uiPriority w:val="99"/>
    <w:semiHidden/>
    <w:unhideWhenUsed/>
    <w:rsid w:val="00A3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19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31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19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1942"/>
    <w:rPr>
      <w:color w:val="0000FF"/>
      <w:u w:val="single"/>
    </w:rPr>
  </w:style>
  <w:style w:type="character" w:customStyle="1" w:styleId="post-cat">
    <w:name w:val="post-cat"/>
    <w:basedOn w:val="Policepardfaut"/>
    <w:rsid w:val="00A31942"/>
  </w:style>
  <w:style w:type="character" w:customStyle="1" w:styleId="post-author">
    <w:name w:val="post-author"/>
    <w:basedOn w:val="Policepardfaut"/>
    <w:rsid w:val="00A31942"/>
  </w:style>
  <w:style w:type="character" w:customStyle="1" w:styleId="post-calendar">
    <w:name w:val="post-calendar"/>
    <w:basedOn w:val="Policepardfaut"/>
    <w:rsid w:val="00A31942"/>
  </w:style>
  <w:style w:type="paragraph" w:styleId="NormalWeb">
    <w:name w:val="Normal (Web)"/>
    <w:basedOn w:val="Normal"/>
    <w:uiPriority w:val="99"/>
    <w:semiHidden/>
    <w:unhideWhenUsed/>
    <w:rsid w:val="00A3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19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4E79A2"/>
            <w:right w:val="none" w:sz="0" w:space="0" w:color="auto"/>
          </w:divBdr>
          <w:divsChild>
            <w:div w:id="1750957884">
              <w:marLeft w:val="0"/>
              <w:marRight w:val="0"/>
              <w:marTop w:val="75"/>
              <w:marBottom w:val="0"/>
              <w:divBdr>
                <w:top w:val="single" w:sz="36" w:space="0" w:color="8D8D8D"/>
                <w:left w:val="single" w:sz="36" w:space="0" w:color="8D8D8D"/>
                <w:bottom w:val="none" w:sz="0" w:space="0" w:color="auto"/>
                <w:right w:val="single" w:sz="36" w:space="0" w:color="8D8D8D"/>
              </w:divBdr>
            </w:div>
          </w:divsChild>
        </w:div>
        <w:div w:id="115869366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8D8D8D"/>
            <w:bottom w:val="none" w:sz="0" w:space="0" w:color="auto"/>
            <w:right w:val="single" w:sz="36" w:space="0" w:color="8D8D8D"/>
          </w:divBdr>
          <w:divsChild>
            <w:div w:id="1572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webpedagogique.com/adel2265/files/2012/04/Photo-0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2018-04-12T13:22:00Z</dcterms:created>
  <dcterms:modified xsi:type="dcterms:W3CDTF">2018-04-12T13:22:00Z</dcterms:modified>
</cp:coreProperties>
</file>