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F1" w:rsidRPr="00B540F1" w:rsidRDefault="00B540F1" w:rsidP="00F94610">
      <w:pPr>
        <w:jc w:val="right"/>
        <w:rPr>
          <w:rFonts w:ascii="Arial Unicode MS" w:eastAsia="Arial Unicode MS" w:hAnsi="Arial Unicode MS" w:cs="Arial Unicode MS" w:hint="cs"/>
          <w:b/>
          <w:bCs/>
          <w:i/>
          <w:iCs/>
          <w:sz w:val="56"/>
          <w:szCs w:val="56"/>
          <w:shd w:val="clear" w:color="auto" w:fill="FFFFFF"/>
          <w:rtl/>
        </w:rPr>
      </w:pPr>
      <w:proofErr w:type="gramStart"/>
      <w:r w:rsidRPr="00295106">
        <w:rPr>
          <w:rFonts w:ascii="Arial Unicode MS" w:eastAsia="Arial Unicode MS" w:hAnsi="Arial Unicode MS" w:cs="Arial Unicode MS" w:hint="cs"/>
          <w:b/>
          <w:bCs/>
          <w:i/>
          <w:iCs/>
          <w:color w:val="FF0000"/>
          <w:sz w:val="56"/>
          <w:szCs w:val="56"/>
          <w:shd w:val="clear" w:color="auto" w:fill="FFFFFF"/>
          <w:rtl/>
        </w:rPr>
        <w:t>الكوارث</w:t>
      </w:r>
      <w:proofErr w:type="gramEnd"/>
      <w:r w:rsidRPr="00295106">
        <w:rPr>
          <w:rFonts w:ascii="Arial Unicode MS" w:eastAsia="Arial Unicode MS" w:hAnsi="Arial Unicode MS" w:cs="Arial Unicode MS" w:hint="cs"/>
          <w:b/>
          <w:bCs/>
          <w:i/>
          <w:iCs/>
          <w:color w:val="FF0000"/>
          <w:sz w:val="56"/>
          <w:szCs w:val="56"/>
          <w:shd w:val="clear" w:color="auto" w:fill="FFFFFF"/>
          <w:rtl/>
        </w:rPr>
        <w:t xml:space="preserve"> الطبيعية</w:t>
      </w:r>
      <w:r w:rsidR="00F94610">
        <w:rPr>
          <w:rFonts w:ascii="Arial Unicode MS" w:eastAsia="Arial Unicode MS" w:hAnsi="Arial Unicode MS" w:cs="Arial Unicode MS" w:hint="cs"/>
          <w:b/>
          <w:bCs/>
          <w:i/>
          <w:iCs/>
          <w:color w:val="FF0000"/>
          <w:sz w:val="56"/>
          <w:szCs w:val="56"/>
          <w:shd w:val="clear" w:color="auto" w:fill="FFFFFF"/>
          <w:rtl/>
        </w:rPr>
        <w:t>:</w:t>
      </w:r>
      <w:bookmarkStart w:id="0" w:name="_GoBack"/>
      <w:bookmarkEnd w:id="0"/>
      <w:r w:rsidR="00F94610" w:rsidRPr="00F94610">
        <w:t xml:space="preserve"> </w:t>
      </w:r>
      <w:r w:rsidR="00F94610">
        <w:rPr>
          <w:noProof/>
          <w:lang w:eastAsia="fr-FR"/>
        </w:rPr>
        <w:drawing>
          <wp:inline distT="0" distB="0" distL="0" distR="0" wp14:anchorId="21DF7F3B" wp14:editId="1620B88D">
            <wp:extent cx="3810000" cy="2543175"/>
            <wp:effectExtent l="0" t="0" r="0" b="9525"/>
            <wp:docPr id="3" name="Imag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B540F1"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t>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w:t>
      </w:r>
    </w:p>
    <w:p w:rsidR="00B540F1" w:rsidRPr="00295106" w:rsidRDefault="00B540F1" w:rsidP="00B540F1">
      <w:pPr>
        <w:jc w:val="right"/>
        <w:rPr>
          <w:rFonts w:ascii="Arial Unicode MS" w:eastAsia="Arial Unicode MS" w:hAnsi="Arial Unicode MS" w:cs="Arial Unicode MS" w:hint="cs"/>
          <w:b/>
          <w:bCs/>
          <w:i/>
          <w:iCs/>
          <w:color w:val="333333"/>
          <w:sz w:val="36"/>
          <w:szCs w:val="36"/>
          <w:shd w:val="clear" w:color="auto" w:fill="FFFFFF"/>
          <w:rtl/>
        </w:rPr>
      </w:pPr>
      <w:r w:rsidRPr="00295106">
        <w:rPr>
          <w:rFonts w:ascii="Arial Unicode MS" w:eastAsia="Arial Unicode MS" w:hAnsi="Arial Unicode MS" w:cs="Arial Unicode MS" w:hint="cs"/>
          <w:b/>
          <w:bCs/>
          <w:i/>
          <w:iCs/>
          <w:color w:val="FF0000"/>
          <w:sz w:val="56"/>
          <w:szCs w:val="56"/>
          <w:shd w:val="clear" w:color="auto" w:fill="FFFFFF"/>
          <w:rtl/>
        </w:rPr>
        <w:t>انواع الكوارث</w:t>
      </w:r>
      <w:r>
        <w:rPr>
          <w:rFonts w:ascii="Arial Unicode MS" w:eastAsia="Arial Unicode MS" w:hAnsi="Arial Unicode MS" w:cs="Arial Unicode MS" w:hint="cs"/>
          <w:b/>
          <w:bCs/>
          <w:i/>
          <w:iCs/>
          <w:color w:val="333333"/>
          <w:sz w:val="56"/>
          <w:szCs w:val="56"/>
          <w:shd w:val="clear" w:color="auto" w:fill="FFFFFF"/>
          <w:rtl/>
        </w:rPr>
        <w:t>:</w:t>
      </w:r>
    </w:p>
    <w:p w:rsidR="00B540F1"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t xml:space="preserve">الطبيعية تختلف الكوارث الطبيعية باختلاف عناصر الطبيعة نفسها </w:t>
      </w:r>
      <w:proofErr w:type="gramStart"/>
      <w:r w:rsidRPr="00295106">
        <w:rPr>
          <w:rFonts w:ascii="Arial" w:hAnsi="Arial" w:cs="Arial"/>
          <w:color w:val="333333"/>
          <w:sz w:val="36"/>
          <w:szCs w:val="36"/>
          <w:shd w:val="clear" w:color="auto" w:fill="FFFFFF"/>
          <w:rtl/>
        </w:rPr>
        <w:t>ومكان</w:t>
      </w:r>
      <w:proofErr w:type="gramEnd"/>
      <w:r w:rsidRPr="00295106">
        <w:rPr>
          <w:rFonts w:ascii="Arial" w:hAnsi="Arial" w:cs="Arial"/>
          <w:color w:val="333333"/>
          <w:sz w:val="36"/>
          <w:szCs w:val="36"/>
          <w:shd w:val="clear" w:color="auto" w:fill="FFFFFF"/>
          <w:rtl/>
        </w:rPr>
        <w:t xml:space="preserve"> حدوثها، وفيما يلي بعضٌ من الأمثلة عليها:</w:t>
      </w:r>
    </w:p>
    <w:p w:rsidR="00B540F1"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FF0000"/>
          <w:sz w:val="36"/>
          <w:szCs w:val="36"/>
          <w:shd w:val="clear" w:color="auto" w:fill="FFFFFF"/>
          <w:rtl/>
        </w:rPr>
        <w:t xml:space="preserve"> الزلازل</w:t>
      </w:r>
      <w:r w:rsidRPr="00295106">
        <w:rPr>
          <w:rFonts w:ascii="Arial" w:hAnsi="Arial" w:cs="Arial"/>
          <w:color w:val="333333"/>
          <w:sz w:val="36"/>
          <w:szCs w:val="36"/>
          <w:shd w:val="clear" w:color="auto" w:fill="FFFFFF"/>
          <w:rtl/>
        </w:rPr>
        <w:t>: وهي صدوعٌ أرضيةٌ مدمّرةٌ، ناتجةٌ عن حركاتٍ سريعةٍ ومتتاليةٍ في طبقات الأرض، وتؤدّي إلى دمار المنشآت، وتبتلع في بعض الأحيان البيوت والسيارات وغيرها، وتؤدّي إلى الكثير من حالات الوفاة، ومن الأمثلة عليها ما يحدث في اليابان ولوس انجيلوس وطهران.</w:t>
      </w:r>
    </w:p>
    <w:p w:rsidR="00295106"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lastRenderedPageBreak/>
        <w:t xml:space="preserve"> </w:t>
      </w:r>
      <w:proofErr w:type="gramStart"/>
      <w:r w:rsidRPr="00295106">
        <w:rPr>
          <w:rFonts w:ascii="Arial" w:hAnsi="Arial" w:cs="Arial"/>
          <w:color w:val="FF0000"/>
          <w:sz w:val="36"/>
          <w:szCs w:val="36"/>
          <w:shd w:val="clear" w:color="auto" w:fill="FFFFFF"/>
          <w:rtl/>
        </w:rPr>
        <w:t>البراكين</w:t>
      </w:r>
      <w:proofErr w:type="gramEnd"/>
      <w:r w:rsidRPr="00295106">
        <w:rPr>
          <w:rFonts w:ascii="Arial" w:hAnsi="Arial" w:cs="Arial"/>
          <w:color w:val="333333"/>
          <w:sz w:val="36"/>
          <w:szCs w:val="36"/>
          <w:shd w:val="clear" w:color="auto" w:fill="FFFFFF"/>
          <w:rtl/>
        </w:rPr>
        <w:t>: وهو حدوث تشققاتٍ داخل القشرة الأرضية، منتجةً حمماً سائلةً شديدة الحرارة، وتصدر من فوهاتٍ وتحرق وتدمّر كل ما يقف في طريقها مثل ما يحدث في بعض الدول الآسيوية كنيبال.</w:t>
      </w:r>
      <w:r w:rsidR="00295106" w:rsidRPr="00295106">
        <w:rPr>
          <w:rFonts w:ascii="Arial" w:hAnsi="Arial" w:cs="Arial" w:hint="cs"/>
          <w:color w:val="333333"/>
          <w:sz w:val="36"/>
          <w:szCs w:val="36"/>
          <w:shd w:val="clear" w:color="auto" w:fill="FFFFFF"/>
          <w:rtl/>
        </w:rPr>
        <w:t xml:space="preserve"> </w:t>
      </w:r>
    </w:p>
    <w:p w:rsidR="00295106"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FF0000"/>
          <w:sz w:val="36"/>
          <w:szCs w:val="36"/>
          <w:shd w:val="clear" w:color="auto" w:fill="FFFFFF"/>
          <w:rtl/>
        </w:rPr>
        <w:t xml:space="preserve"> إنهيارات الثلج</w:t>
      </w:r>
      <w:r w:rsidRPr="00295106">
        <w:rPr>
          <w:rFonts w:ascii="Arial" w:hAnsi="Arial" w:cs="Arial"/>
          <w:color w:val="333333"/>
          <w:sz w:val="36"/>
          <w:szCs w:val="36"/>
          <w:shd w:val="clear" w:color="auto" w:fill="FFFFFF"/>
          <w:rtl/>
        </w:rPr>
        <w:t>: وهي حركاتٌ ثلجيةٌ مفاجئةٌ وبدون سابق إنذار، تتسبّب بمقتل العديد من الأشخاص إن تواجدوا أسفل منها، مثل منطقة القطب الشمالي.</w:t>
      </w:r>
      <w:r w:rsidR="00295106" w:rsidRPr="00295106">
        <w:rPr>
          <w:rFonts w:ascii="Arial" w:hAnsi="Arial" w:cs="Arial" w:hint="cs"/>
          <w:color w:val="333333"/>
          <w:sz w:val="36"/>
          <w:szCs w:val="36"/>
          <w:shd w:val="clear" w:color="auto" w:fill="FFFFFF"/>
          <w:rtl/>
        </w:rPr>
        <w:t xml:space="preserve"> </w:t>
      </w:r>
    </w:p>
    <w:p w:rsid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t xml:space="preserve"> </w:t>
      </w:r>
      <w:r w:rsidRPr="00295106">
        <w:rPr>
          <w:rFonts w:ascii="Arial" w:hAnsi="Arial" w:cs="Arial"/>
          <w:color w:val="FF0000"/>
          <w:sz w:val="36"/>
          <w:szCs w:val="36"/>
          <w:shd w:val="clear" w:color="auto" w:fill="FFFFFF"/>
          <w:rtl/>
        </w:rPr>
        <w:t>الأعاصير والزوابع</w:t>
      </w:r>
      <w:r w:rsidRPr="00295106">
        <w:rPr>
          <w:rFonts w:ascii="Arial" w:hAnsi="Arial" w:cs="Arial"/>
          <w:color w:val="333333"/>
          <w:sz w:val="36"/>
          <w:szCs w:val="36"/>
          <w:shd w:val="clear" w:color="auto" w:fill="FFFFFF"/>
          <w:rtl/>
        </w:rPr>
        <w:t>: وهي حركات الهواء العاصفة بشكلٍ دائري قوي، مثلما يحدث في مدينة أوكلاهوما وكنساس الأمريكيتين.</w:t>
      </w:r>
      <w:r w:rsidR="00295106" w:rsidRPr="00295106">
        <w:rPr>
          <w:rFonts w:ascii="Arial" w:hAnsi="Arial" w:cs="Arial" w:hint="cs"/>
          <w:color w:val="333333"/>
          <w:sz w:val="36"/>
          <w:szCs w:val="36"/>
          <w:shd w:val="clear" w:color="auto" w:fill="FFFFFF"/>
          <w:rtl/>
        </w:rPr>
        <w:t xml:space="preserve"> </w:t>
      </w:r>
    </w:p>
    <w:p w:rsidR="00295106" w:rsidRPr="00295106" w:rsidRDefault="00295106" w:rsidP="00295106">
      <w:pPr>
        <w:jc w:val="right"/>
        <w:rPr>
          <w:rFonts w:ascii="Arial" w:hAnsi="Arial" w:cs="Arial" w:hint="cs"/>
          <w:color w:val="333333"/>
          <w:sz w:val="36"/>
          <w:szCs w:val="36"/>
          <w:shd w:val="clear" w:color="auto" w:fill="FFFFFF"/>
          <w:rtl/>
        </w:rPr>
      </w:pPr>
    </w:p>
    <w:p w:rsidR="00295106"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FF0000"/>
          <w:sz w:val="36"/>
          <w:szCs w:val="36"/>
          <w:shd w:val="clear" w:color="auto" w:fill="FFFFFF"/>
          <w:rtl/>
        </w:rPr>
        <w:t xml:space="preserve"> إحتراق الغابات </w:t>
      </w:r>
      <w:r w:rsidRPr="00295106">
        <w:rPr>
          <w:rFonts w:ascii="Arial" w:hAnsi="Arial" w:cs="Arial"/>
          <w:color w:val="333333"/>
          <w:sz w:val="36"/>
          <w:szCs w:val="36"/>
          <w:shd w:val="clear" w:color="auto" w:fill="FFFFFF"/>
          <w:rtl/>
        </w:rPr>
        <w:t>بسبب زيادة نسبة الأكسجين في الجو، والتي تؤدي إلى اشتعال النيران المفاجئة في الغابات مثلما يحدث في أستراليا.</w:t>
      </w:r>
    </w:p>
    <w:p w:rsidR="00B540F1" w:rsidRDefault="00B540F1" w:rsidP="00B540F1">
      <w:pPr>
        <w:jc w:val="right"/>
      </w:pPr>
      <w:r w:rsidRPr="00295106">
        <w:rPr>
          <w:rFonts w:ascii="Arial" w:hAnsi="Arial" w:cs="Arial"/>
          <w:color w:val="FF0000"/>
          <w:sz w:val="36"/>
          <w:szCs w:val="36"/>
          <w:shd w:val="clear" w:color="auto" w:fill="FFFFFF"/>
          <w:rtl/>
        </w:rPr>
        <w:t xml:space="preserve"> الفيضانات</w:t>
      </w:r>
      <w:r w:rsidRPr="00295106">
        <w:rPr>
          <w:rFonts w:ascii="Arial" w:hAnsi="Arial" w:cs="Arial"/>
          <w:color w:val="333333"/>
          <w:sz w:val="36"/>
          <w:szCs w:val="36"/>
          <w:shd w:val="clear" w:color="auto" w:fill="FFFFFF"/>
          <w:rtl/>
        </w:rPr>
        <w:t>: وهي الظاهرة التي تغمر فيها المياه سطح الأرض وكل ما عليه، وتصيب مدينتي شنغهاي الصينية ومدينة كالاكوتا الهندية بالشكل الأكبر عالمياً</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noProof/>
          <w:lang w:eastAsia="fr-FR"/>
        </w:rPr>
        <w:drawing>
          <wp:inline distT="0" distB="0" distL="0" distR="0" wp14:anchorId="0FF2AE0D" wp14:editId="6C0BED34">
            <wp:extent cx="4457700" cy="2876550"/>
            <wp:effectExtent l="0" t="0" r="0" b="0"/>
            <wp:docPr id="1" name="Image 1"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ÙØ®Ø§Ø·Ø± Ø§ÙØ·Ø¨ÙØ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876550"/>
                    </a:xfrm>
                    <a:prstGeom prst="rect">
                      <a:avLst/>
                    </a:prstGeom>
                    <a:noFill/>
                    <a:ln>
                      <a:noFill/>
                    </a:ln>
                  </pic:spPr>
                </pic:pic>
              </a:graphicData>
            </a:graphic>
          </wp:inline>
        </w:drawing>
      </w:r>
    </w:p>
    <w:p w:rsidR="003C7BCE" w:rsidRPr="00B540F1" w:rsidRDefault="003C7BCE" w:rsidP="00B540F1">
      <w:pPr>
        <w:jc w:val="right"/>
        <w:rPr>
          <w:rFonts w:hint="cs"/>
          <w:color w:val="FF0000"/>
          <w:sz w:val="40"/>
          <w:szCs w:val="40"/>
          <w:rtl/>
          <w:lang w:bidi="ar-TN"/>
        </w:rPr>
      </w:pPr>
    </w:p>
    <w:sectPr w:rsidR="003C7BCE" w:rsidRPr="00B540F1" w:rsidSect="00F94610">
      <w:pgSz w:w="11906" w:h="16838"/>
      <w:pgMar w:top="1417" w:right="1417" w:bottom="1417" w:left="1417" w:header="708" w:footer="708" w:gutter="0"/>
      <w:pgBorders w:offsetFrom="page">
        <w:top w:val="flowersRedRose" w:sz="31" w:space="24" w:color="auto"/>
        <w:left w:val="flowersRedRose" w:sz="31" w:space="24" w:color="auto"/>
        <w:bottom w:val="flowersRedRose" w:sz="31" w:space="24" w:color="auto"/>
        <w:right w:val="flowersRedRos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F1"/>
    <w:rsid w:val="00295106"/>
    <w:rsid w:val="003C7BCE"/>
    <w:rsid w:val="00B540F1"/>
    <w:rsid w:val="00F946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40F1"/>
    <w:rPr>
      <w:color w:val="0000FF"/>
      <w:u w:val="single"/>
    </w:rPr>
  </w:style>
  <w:style w:type="paragraph" w:styleId="Textedebulles">
    <w:name w:val="Balloon Text"/>
    <w:basedOn w:val="Normal"/>
    <w:link w:val="TextedebullesCar"/>
    <w:uiPriority w:val="99"/>
    <w:semiHidden/>
    <w:unhideWhenUsed/>
    <w:rsid w:val="00B54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40F1"/>
    <w:rPr>
      <w:color w:val="0000FF"/>
      <w:u w:val="single"/>
    </w:rPr>
  </w:style>
  <w:style w:type="paragraph" w:styleId="Textedebulles">
    <w:name w:val="Balloon Text"/>
    <w:basedOn w:val="Normal"/>
    <w:link w:val="TextedebullesCar"/>
    <w:uiPriority w:val="99"/>
    <w:semiHidden/>
    <w:unhideWhenUsed/>
    <w:rsid w:val="00B54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2018-04-20T09:19:00Z</dcterms:created>
  <dcterms:modified xsi:type="dcterms:W3CDTF">2018-04-20T09:42:00Z</dcterms:modified>
</cp:coreProperties>
</file>