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4628"/>
      </w:tblGrid>
      <w:tr w:rsidR="00D34E22" w:rsidRPr="00D34E22" w:rsidTr="00D34E22">
        <w:tc>
          <w:tcPr>
            <w:tcW w:w="10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22" w:rsidRPr="00D34E22" w:rsidRDefault="00D34E22" w:rsidP="00D34E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eastAsia="fr-FR"/>
              </w:rPr>
            </w:pPr>
            <w:r w:rsidRPr="00D34E22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rtl/>
                <w:lang w:eastAsia="fr-FR" w:bidi="ar-TN"/>
              </w:rPr>
              <w:t>التّأثير المغناطيسي للتيّار الكهربائي</w:t>
            </w:r>
          </w:p>
        </w:tc>
      </w:tr>
      <w:tr w:rsidR="00D34E22" w:rsidRPr="00D34E22" w:rsidTr="00D34E22">
        <w:tc>
          <w:tcPr>
            <w:tcW w:w="41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22" w:rsidRPr="00D34E22" w:rsidRDefault="00D34E22" w:rsidP="00D34E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eastAsia="fr-FR"/>
              </w:rPr>
            </w:pPr>
            <w:r w:rsidRPr="00D34E22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rtl/>
                <w:lang w:eastAsia="fr-FR"/>
              </w:rPr>
              <w:t>ـ عند غلق الدّارة الكهربائيّة نلاحظ انحراف الإبرة الممغنطة الّتي وضعت موازية للسّلك، وهذا يدلّ على أنّ الكهرباء عندما يسري في سلك كهربائي فإنّة</w:t>
            </w:r>
            <w:bookmarkStart w:id="0" w:name="_GoBack"/>
            <w:bookmarkEnd w:id="0"/>
            <w:r w:rsidRPr="00D34E22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rtl/>
                <w:lang w:eastAsia="fr-FR"/>
              </w:rPr>
              <w:t xml:space="preserve"> يولّد مجال مغناطيسي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22" w:rsidRPr="00D34E22" w:rsidRDefault="00D34E22" w:rsidP="00D34E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eastAsia="fr-FR"/>
              </w:rPr>
            </w:pPr>
            <w:r w:rsidRPr="00D34E22">
              <w:rPr>
                <w:rFonts w:ascii="Arial" w:eastAsia="Times New Roman" w:hAnsi="Arial" w:cs="Arial"/>
                <w:noProof/>
                <w:color w:val="5F210C"/>
                <w:sz w:val="48"/>
                <w:szCs w:val="48"/>
                <w:lang w:eastAsia="fr-FR"/>
              </w:rPr>
              <w:drawing>
                <wp:inline distT="0" distB="0" distL="0" distR="0" wp14:anchorId="37899BAB" wp14:editId="3525B541">
                  <wp:extent cx="2162175" cy="1352550"/>
                  <wp:effectExtent l="0" t="0" r="9525" b="0"/>
                  <wp:docPr id="2" name="Image 2" descr="http://lewebpedagogique.com/adel2265/files/2013/05/1110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webpedagogique.com/adel2265/files/2013/05/1110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E22">
              <w:rPr>
                <w:rFonts w:ascii="Arial" w:eastAsia="Times New Roman" w:hAnsi="Arial" w:cs="Arial"/>
                <w:color w:val="333333"/>
                <w:sz w:val="48"/>
                <w:szCs w:val="48"/>
                <w:rtl/>
                <w:lang w:eastAsia="fr-FR"/>
              </w:rPr>
              <w:t> </w:t>
            </w:r>
          </w:p>
        </w:tc>
      </w:tr>
      <w:tr w:rsidR="00D34E22" w:rsidRPr="00D34E22" w:rsidTr="00D34E22">
        <w:tc>
          <w:tcPr>
            <w:tcW w:w="41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22" w:rsidRPr="00D34E22" w:rsidRDefault="00D34E22" w:rsidP="00D34E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rtl/>
                <w:lang w:eastAsia="fr-FR"/>
              </w:rPr>
            </w:pPr>
            <w:r w:rsidRPr="00D34E22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rtl/>
                <w:lang w:eastAsia="fr-FR"/>
              </w:rPr>
              <w:t xml:space="preserve">ـ نربط بالدّارة الكهربائيّة وشيعة (لفيفة) فنلاحظ عند انغلاق الدّارة انجذاب الجهة الشّمالية للإبرة الممغنطة إلى إحدى جهتي الوشيعة  بينما تنجذب الجهة الجنوبيّة إلى الجهة الأخرى، وإذا غيّرنا قطبي </w:t>
            </w:r>
            <w:r w:rsidRPr="00D34E22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rtl/>
                <w:lang w:eastAsia="fr-FR"/>
              </w:rPr>
              <w:lastRenderedPageBreak/>
              <w:t>المولّد فإنّ العكس يحصل، وهذا يدلّ على أنّ للوشيعة وجهان أحدهما شمالي والآخر جنوبي</w:t>
            </w:r>
          </w:p>
          <w:p w:rsidR="00D34E22" w:rsidRPr="00D34E22" w:rsidRDefault="00D34E22" w:rsidP="00D34E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eastAsia="fr-FR"/>
              </w:rPr>
            </w:pPr>
            <w:r w:rsidRPr="00D34E22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rtl/>
                <w:lang w:eastAsia="fr-FR"/>
              </w:rPr>
              <w:t xml:space="preserve">ـ يؤثّر ازدياد عدد لفّات اللّفيفة وشدّة التّيّار الكهربائي في قوة </w:t>
            </w:r>
            <w:proofErr w:type="spellStart"/>
            <w:r w:rsidRPr="00D34E22">
              <w:rPr>
                <w:rFonts w:ascii="Arial" w:eastAsia="Times New Roman" w:hAnsi="Arial" w:cs="Arial"/>
                <w:b/>
                <w:bCs/>
                <w:color w:val="333333"/>
                <w:sz w:val="48"/>
                <w:szCs w:val="48"/>
                <w:rtl/>
                <w:lang w:eastAsia="fr-FR"/>
              </w:rPr>
              <w:t>الكهرمغناطيس</w:t>
            </w:r>
            <w:proofErr w:type="spellEnd"/>
          </w:p>
        </w:tc>
        <w:tc>
          <w:tcPr>
            <w:tcW w:w="64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22" w:rsidRPr="00D34E22" w:rsidRDefault="00D34E22" w:rsidP="00D34E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8"/>
                <w:szCs w:val="48"/>
                <w:lang w:eastAsia="fr-FR"/>
              </w:rPr>
            </w:pPr>
            <w:r w:rsidRPr="00D34E22">
              <w:rPr>
                <w:rFonts w:ascii="Arial" w:eastAsia="Times New Roman" w:hAnsi="Arial" w:cs="Arial"/>
                <w:noProof/>
                <w:color w:val="5F210C"/>
                <w:sz w:val="48"/>
                <w:szCs w:val="48"/>
                <w:lang w:eastAsia="fr-FR"/>
              </w:rPr>
              <w:lastRenderedPageBreak/>
              <w:drawing>
                <wp:inline distT="0" distB="0" distL="0" distR="0" wp14:anchorId="008364A7" wp14:editId="4BB91C14">
                  <wp:extent cx="2095500" cy="2705100"/>
                  <wp:effectExtent l="0" t="0" r="0" b="0"/>
                  <wp:docPr id="1" name="Image 1" descr="http://lewebpedagogique.com/adel2265/files/2013/05/11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webpedagogique.com/adel2265/files/2013/05/11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48" w:rsidRDefault="00D91A48" w:rsidP="00D34E22">
      <w:pPr>
        <w:jc w:val="right"/>
      </w:pPr>
    </w:p>
    <w:sectPr w:rsidR="00D9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22"/>
    <w:rsid w:val="002A731E"/>
    <w:rsid w:val="006757DA"/>
    <w:rsid w:val="00D34E22"/>
    <w:rsid w:val="00D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4E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4E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ewebpedagogique.com/adel2265/files/2013/05/11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webpedagogique.com/adel2265/files/2013/05/111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2018-05-18T07:56:00Z</dcterms:created>
  <dcterms:modified xsi:type="dcterms:W3CDTF">2018-05-18T07:56:00Z</dcterms:modified>
</cp:coreProperties>
</file>