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DC" w:rsidRPr="0015204C" w:rsidRDefault="00712BDC" w:rsidP="00712BDC">
      <w:pPr>
        <w:spacing w:before="100" w:beforeAutospacing="1" w:after="100" w:afterAutospacing="1"/>
        <w:jc w:val="center"/>
        <w:rPr>
          <w:rFonts w:hint="cs"/>
          <w:b/>
          <w:bCs/>
          <w:sz w:val="28"/>
          <w:szCs w:val="28"/>
          <w:rtl/>
          <w:lang w:val="en-US"/>
        </w:rPr>
      </w:pPr>
      <w:r w:rsidRPr="0015204C">
        <w:rPr>
          <w:b/>
          <w:bCs/>
          <w:sz w:val="28"/>
          <w:szCs w:val="28"/>
          <w:rtl/>
          <w:lang w:val="en-US"/>
        </w:rPr>
        <w:t xml:space="preserve">التكاثر عند النبات  </w:t>
      </w:r>
    </w:p>
    <w:p w:rsidR="00712BDC" w:rsidRPr="0015204C" w:rsidRDefault="00712BDC" w:rsidP="00712BDC">
      <w:pPr>
        <w:spacing w:before="100" w:beforeAutospacing="1" w:after="100" w:afterAutospacing="1"/>
        <w:jc w:val="center"/>
        <w:rPr>
          <w:lang w:val="en-US"/>
        </w:rPr>
      </w:pPr>
      <w:r>
        <w:rPr>
          <w:noProof/>
          <w:color w:val="0000FF"/>
          <w:lang w:eastAsia="fr-FR"/>
        </w:rPr>
        <w:drawing>
          <wp:inline distT="0" distB="0" distL="0" distR="0">
            <wp:extent cx="1828800" cy="1476375"/>
            <wp:effectExtent l="19050" t="0" r="0" b="0"/>
            <wp:docPr id="1" name="Image 1" descr="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BDC" w:rsidRPr="0015204C" w:rsidRDefault="00712BDC" w:rsidP="00712BDC">
      <w:pPr>
        <w:spacing w:before="100" w:beforeAutospacing="1" w:after="100" w:afterAutospacing="1"/>
        <w:jc w:val="lowKashida"/>
        <w:rPr>
          <w:rtl/>
          <w:lang w:val="en-US"/>
        </w:rPr>
      </w:pPr>
      <w:r w:rsidRPr="0015204C">
        <w:rPr>
          <w:rtl/>
          <w:lang w:val="en-US"/>
        </w:rPr>
        <w:t xml:space="preserve"> تتكاثر النباتات بطريقتين رئيسيتين </w:t>
      </w:r>
      <w:proofErr w:type="spellStart"/>
      <w:r w:rsidRPr="0015204C">
        <w:rPr>
          <w:rtl/>
          <w:lang w:val="en-US"/>
        </w:rPr>
        <w:t>هما:</w:t>
      </w:r>
      <w:proofErr w:type="spellEnd"/>
      <w:r w:rsidRPr="0015204C">
        <w:rPr>
          <w:rtl/>
          <w:lang w:val="en-US"/>
        </w:rPr>
        <w:t xml:space="preserve"> التكاثر الجنسي والتكاثر </w:t>
      </w:r>
      <w:proofErr w:type="spellStart"/>
      <w:r w:rsidRPr="0015204C">
        <w:rPr>
          <w:rtl/>
          <w:lang w:val="en-US"/>
        </w:rPr>
        <w:t>اللاجنسي</w:t>
      </w:r>
      <w:proofErr w:type="spellEnd"/>
      <w:r w:rsidRPr="0015204C">
        <w:rPr>
          <w:rtl/>
          <w:lang w:val="en-US"/>
        </w:rPr>
        <w:t xml:space="preserve">. ففي التكاثر الجنسي تتكاثر النباتات عن طريق الأزهار فتوفّر البذور التي تنبت في الأرض و </w:t>
      </w:r>
      <w:proofErr w:type="gramStart"/>
      <w:r w:rsidRPr="0015204C">
        <w:rPr>
          <w:rtl/>
          <w:lang w:val="en-US"/>
        </w:rPr>
        <w:t>تعطي</w:t>
      </w:r>
      <w:proofErr w:type="gramEnd"/>
      <w:r w:rsidRPr="0015204C">
        <w:rPr>
          <w:rtl/>
          <w:lang w:val="en-US"/>
        </w:rPr>
        <w:t xml:space="preserve"> نباتات تنمو وتزهر وتثمر. أما في التكاثر </w:t>
      </w:r>
      <w:proofErr w:type="spellStart"/>
      <w:r w:rsidRPr="0015204C">
        <w:rPr>
          <w:rtl/>
          <w:lang w:val="en-US"/>
        </w:rPr>
        <w:t>اللاجنسي</w:t>
      </w:r>
      <w:proofErr w:type="spellEnd"/>
      <w:r w:rsidRPr="0015204C">
        <w:rPr>
          <w:rtl/>
          <w:lang w:val="en-US"/>
        </w:rPr>
        <w:t xml:space="preserve"> فتتكاثر النباتات عن طريق الجذور أو الجذوع أو الأوراق ويعرف هذا النوع من التكاثر بالتكاثر الخضري </w:t>
      </w:r>
      <w:proofErr w:type="spellStart"/>
      <w:r w:rsidRPr="0015204C">
        <w:rPr>
          <w:rtl/>
          <w:lang w:val="en-US"/>
        </w:rPr>
        <w:t>.</w:t>
      </w:r>
      <w:proofErr w:type="spellEnd"/>
    </w:p>
    <w:p w:rsidR="00712BDC" w:rsidRPr="0015204C" w:rsidRDefault="00712BDC" w:rsidP="00712BDC">
      <w:pPr>
        <w:spacing w:before="100" w:beforeAutospacing="1" w:after="100" w:afterAutospacing="1"/>
        <w:jc w:val="lowKashida"/>
        <w:rPr>
          <w:rtl/>
          <w:lang w:val="en-US"/>
        </w:rPr>
      </w:pPr>
      <w:proofErr w:type="gramStart"/>
      <w:r w:rsidRPr="0015204C">
        <w:rPr>
          <w:b/>
          <w:bCs/>
          <w:color w:val="0C343D"/>
          <w:rtl/>
          <w:lang w:val="en-US"/>
        </w:rPr>
        <w:t>التكاثر</w:t>
      </w:r>
      <w:proofErr w:type="gramEnd"/>
      <w:r w:rsidRPr="0015204C">
        <w:rPr>
          <w:b/>
          <w:bCs/>
          <w:color w:val="0C343D"/>
          <w:rtl/>
          <w:lang w:val="en-US"/>
        </w:rPr>
        <w:t xml:space="preserve"> الجنسي</w:t>
      </w:r>
    </w:p>
    <w:p w:rsidR="00712BDC" w:rsidRDefault="00712BDC" w:rsidP="00712BDC">
      <w:pPr>
        <w:spacing w:before="100" w:beforeAutospacing="1" w:after="100" w:afterAutospacing="1"/>
        <w:jc w:val="lowKashida"/>
        <w:rPr>
          <w:rFonts w:hint="cs"/>
          <w:rtl/>
          <w:lang w:val="en-US"/>
        </w:rPr>
      </w:pPr>
      <w:r w:rsidRPr="0015204C">
        <w:rPr>
          <w:rtl/>
          <w:lang w:val="en-US"/>
        </w:rPr>
        <w:t xml:space="preserve">يحدث التكاثر الجنسي </w:t>
      </w:r>
      <w:proofErr w:type="gramStart"/>
      <w:r w:rsidRPr="0015204C">
        <w:rPr>
          <w:rtl/>
          <w:lang w:val="en-US"/>
        </w:rPr>
        <w:t>في</w:t>
      </w:r>
      <w:proofErr w:type="gramEnd"/>
      <w:r w:rsidRPr="0015204C">
        <w:rPr>
          <w:rtl/>
          <w:lang w:val="en-US"/>
        </w:rPr>
        <w:t xml:space="preserve"> النباتات على شكل دورة معقدة تعرف بتبادل </w:t>
      </w:r>
      <w:proofErr w:type="spellStart"/>
      <w:r w:rsidRPr="0015204C">
        <w:rPr>
          <w:rtl/>
          <w:lang w:val="en-US"/>
        </w:rPr>
        <w:t>الأجيال،</w:t>
      </w:r>
      <w:proofErr w:type="spellEnd"/>
      <w:r w:rsidRPr="0015204C">
        <w:rPr>
          <w:rtl/>
          <w:lang w:val="en-US"/>
        </w:rPr>
        <w:t xml:space="preserve"> تشتمل على جيلين أو مرحلتين متميزتين. وخلال إحدى مرحلتي </w:t>
      </w:r>
      <w:proofErr w:type="spellStart"/>
      <w:r w:rsidRPr="0015204C">
        <w:rPr>
          <w:rtl/>
          <w:lang w:val="en-US"/>
        </w:rPr>
        <w:t>الدورة،</w:t>
      </w:r>
      <w:proofErr w:type="spellEnd"/>
      <w:r w:rsidRPr="0015204C">
        <w:rPr>
          <w:rtl/>
          <w:lang w:val="en-US"/>
        </w:rPr>
        <w:t xml:space="preserve"> يعرف النبات بالنابت </w:t>
      </w:r>
      <w:proofErr w:type="spellStart"/>
      <w:r w:rsidRPr="0015204C">
        <w:rPr>
          <w:rtl/>
          <w:lang w:val="en-US"/>
        </w:rPr>
        <w:t>المشيجي</w:t>
      </w:r>
      <w:proofErr w:type="spellEnd"/>
      <w:r w:rsidRPr="0015204C">
        <w:rPr>
          <w:rtl/>
          <w:lang w:val="en-US"/>
        </w:rPr>
        <w:t xml:space="preserve"> أو النبات الحامل للأمشاج. وتصعب مشاهدة الطور </w:t>
      </w:r>
      <w:proofErr w:type="spellStart"/>
      <w:r w:rsidRPr="0015204C">
        <w:rPr>
          <w:rtl/>
          <w:lang w:val="en-US"/>
        </w:rPr>
        <w:t>المشيجي</w:t>
      </w:r>
      <w:proofErr w:type="spellEnd"/>
      <w:r w:rsidRPr="0015204C">
        <w:rPr>
          <w:rtl/>
          <w:lang w:val="en-US"/>
        </w:rPr>
        <w:t xml:space="preserve"> في معظم الأنواع </w:t>
      </w:r>
      <w:proofErr w:type="spellStart"/>
      <w:r w:rsidRPr="0015204C">
        <w:rPr>
          <w:rtl/>
          <w:lang w:val="en-US"/>
        </w:rPr>
        <w:t>النباتية،</w:t>
      </w:r>
      <w:proofErr w:type="spellEnd"/>
      <w:r w:rsidRPr="0015204C">
        <w:rPr>
          <w:rtl/>
          <w:lang w:val="en-US"/>
        </w:rPr>
        <w:t xml:space="preserve"> أو نادرًا ما يلاحظه الناس. ويعطي هذا الطور الأمشاج أي الخلية المذكرة والخلية </w:t>
      </w:r>
      <w:proofErr w:type="spellStart"/>
      <w:r w:rsidRPr="0015204C">
        <w:rPr>
          <w:rtl/>
          <w:lang w:val="en-US"/>
        </w:rPr>
        <w:t>البيضية</w:t>
      </w:r>
      <w:proofErr w:type="spellEnd"/>
      <w:r w:rsidRPr="0015204C">
        <w:rPr>
          <w:rtl/>
          <w:lang w:val="en-US"/>
        </w:rPr>
        <w:t xml:space="preserve">. وقد ينتج الطور أيضًا الخلايا </w:t>
      </w:r>
      <w:proofErr w:type="spellStart"/>
      <w:r w:rsidRPr="0015204C">
        <w:rPr>
          <w:rtl/>
          <w:lang w:val="en-US"/>
        </w:rPr>
        <w:t>المذكرة،</w:t>
      </w:r>
      <w:proofErr w:type="spellEnd"/>
      <w:r w:rsidRPr="0015204C">
        <w:rPr>
          <w:rtl/>
          <w:lang w:val="en-US"/>
        </w:rPr>
        <w:t xml:space="preserve"> أو الخلايا </w:t>
      </w:r>
      <w:proofErr w:type="spellStart"/>
      <w:r w:rsidRPr="0015204C">
        <w:rPr>
          <w:rtl/>
          <w:lang w:val="en-US"/>
        </w:rPr>
        <w:t>البيضية</w:t>
      </w:r>
      <w:proofErr w:type="spellEnd"/>
      <w:r w:rsidRPr="0015204C">
        <w:rPr>
          <w:rtl/>
          <w:lang w:val="en-US"/>
        </w:rPr>
        <w:t xml:space="preserve"> أو كلتيهما تبعا لنوع النبات. وعند اتحاد الخلية المذكرة مع الخلية </w:t>
      </w:r>
      <w:proofErr w:type="spellStart"/>
      <w:r w:rsidRPr="0015204C">
        <w:rPr>
          <w:rtl/>
          <w:lang w:val="en-US"/>
        </w:rPr>
        <w:t>البيضية،</w:t>
      </w:r>
      <w:proofErr w:type="spellEnd"/>
      <w:r w:rsidRPr="0015204C">
        <w:rPr>
          <w:rtl/>
          <w:lang w:val="en-US"/>
        </w:rPr>
        <w:t xml:space="preserve"> يتكون من </w:t>
      </w:r>
      <w:proofErr w:type="spellStart"/>
      <w:r w:rsidRPr="0015204C">
        <w:rPr>
          <w:rtl/>
          <w:lang w:val="en-US"/>
        </w:rPr>
        <w:t>البييضة</w:t>
      </w:r>
      <w:proofErr w:type="spellEnd"/>
      <w:r w:rsidRPr="0015204C">
        <w:rPr>
          <w:rtl/>
          <w:lang w:val="en-US"/>
        </w:rPr>
        <w:t xml:space="preserve"> المخصبة المرحلة الثانية من دورة حياة النبات. في هذه المرحلة يعرف النبات بالطور </w:t>
      </w:r>
      <w:proofErr w:type="spellStart"/>
      <w:r w:rsidRPr="0015204C">
        <w:rPr>
          <w:rtl/>
          <w:lang w:val="en-US"/>
        </w:rPr>
        <w:t>البوغي</w:t>
      </w:r>
      <w:proofErr w:type="spellEnd"/>
      <w:r w:rsidRPr="0015204C">
        <w:rPr>
          <w:rtl/>
          <w:lang w:val="en-US"/>
        </w:rPr>
        <w:t xml:space="preserve"> أو النبات الحامل </w:t>
      </w:r>
      <w:proofErr w:type="spellStart"/>
      <w:r w:rsidRPr="0015204C">
        <w:rPr>
          <w:rtl/>
          <w:lang w:val="en-US"/>
        </w:rPr>
        <w:t>للأبواغ</w:t>
      </w:r>
      <w:proofErr w:type="spellEnd"/>
      <w:r w:rsidRPr="0015204C">
        <w:rPr>
          <w:rtl/>
          <w:lang w:val="en-US"/>
        </w:rPr>
        <w:t xml:space="preserve">. عندما يشاهد الناس نباتا فغالبا ما يكون في مرحلة الطور </w:t>
      </w:r>
      <w:proofErr w:type="spellStart"/>
      <w:r w:rsidRPr="0015204C">
        <w:rPr>
          <w:rtl/>
          <w:lang w:val="en-US"/>
        </w:rPr>
        <w:t>البوغي</w:t>
      </w:r>
      <w:proofErr w:type="spellEnd"/>
      <w:r w:rsidRPr="0015204C">
        <w:rPr>
          <w:rtl/>
          <w:lang w:val="en-US"/>
        </w:rPr>
        <w:t xml:space="preserve">. ويعطي الطور </w:t>
      </w:r>
      <w:proofErr w:type="spellStart"/>
      <w:r w:rsidRPr="0015204C">
        <w:rPr>
          <w:rtl/>
          <w:lang w:val="en-US"/>
        </w:rPr>
        <w:t>البوغي</w:t>
      </w:r>
      <w:proofErr w:type="spellEnd"/>
      <w:r w:rsidRPr="0015204C">
        <w:rPr>
          <w:rtl/>
          <w:lang w:val="en-US"/>
        </w:rPr>
        <w:t xml:space="preserve"> خلال انقسام خلوي يعرف بالانقسام الاختزالي تراكيب متناهية الصغر تسمى </w:t>
      </w:r>
      <w:proofErr w:type="spellStart"/>
      <w:r w:rsidRPr="0015204C">
        <w:rPr>
          <w:rtl/>
          <w:lang w:val="en-US"/>
        </w:rPr>
        <w:t>الأبواغ</w:t>
      </w:r>
      <w:proofErr w:type="spellEnd"/>
      <w:r w:rsidRPr="0015204C">
        <w:rPr>
          <w:rtl/>
          <w:lang w:val="en-US"/>
        </w:rPr>
        <w:t xml:space="preserve">. وتتكون </w:t>
      </w:r>
      <w:proofErr w:type="spellStart"/>
      <w:r w:rsidRPr="0015204C">
        <w:rPr>
          <w:rtl/>
          <w:lang w:val="en-US"/>
        </w:rPr>
        <w:t>الأبواغ</w:t>
      </w:r>
      <w:proofErr w:type="spellEnd"/>
      <w:r w:rsidRPr="0015204C">
        <w:rPr>
          <w:rtl/>
          <w:lang w:val="en-US"/>
        </w:rPr>
        <w:t xml:space="preserve"> داخل تراكيب مقفلة تشبه الكيس تسمى بالكيس </w:t>
      </w:r>
      <w:proofErr w:type="spellStart"/>
      <w:r w:rsidRPr="0015204C">
        <w:rPr>
          <w:rtl/>
          <w:lang w:val="en-US"/>
        </w:rPr>
        <w:t>البوغي</w:t>
      </w:r>
      <w:proofErr w:type="spellEnd"/>
      <w:r w:rsidRPr="0015204C">
        <w:rPr>
          <w:rtl/>
          <w:lang w:val="en-US"/>
        </w:rPr>
        <w:t xml:space="preserve"> (الحافظة </w:t>
      </w:r>
      <w:proofErr w:type="spellStart"/>
      <w:r w:rsidRPr="0015204C">
        <w:rPr>
          <w:rtl/>
          <w:lang w:val="en-US"/>
        </w:rPr>
        <w:t>البوغية).</w:t>
      </w:r>
      <w:proofErr w:type="spellEnd"/>
      <w:r w:rsidRPr="0015204C">
        <w:rPr>
          <w:rtl/>
          <w:lang w:val="en-US"/>
        </w:rPr>
        <w:t xml:space="preserve"> وينشأ الطور </w:t>
      </w:r>
      <w:proofErr w:type="spellStart"/>
      <w:r w:rsidRPr="0015204C">
        <w:rPr>
          <w:rtl/>
          <w:lang w:val="en-US"/>
        </w:rPr>
        <w:t>المشيجي</w:t>
      </w:r>
      <w:proofErr w:type="spellEnd"/>
      <w:r w:rsidRPr="0015204C">
        <w:rPr>
          <w:rtl/>
          <w:lang w:val="en-US"/>
        </w:rPr>
        <w:t xml:space="preserve"> عن </w:t>
      </w:r>
      <w:proofErr w:type="spellStart"/>
      <w:r w:rsidRPr="0015204C">
        <w:rPr>
          <w:rtl/>
          <w:lang w:val="en-US"/>
        </w:rPr>
        <w:t>الأبواغ</w:t>
      </w:r>
      <w:proofErr w:type="spellEnd"/>
      <w:r w:rsidRPr="0015204C">
        <w:rPr>
          <w:rtl/>
          <w:lang w:val="en-US"/>
        </w:rPr>
        <w:t xml:space="preserve"> وتبدأ دورة الحياة مرة أخرى.</w:t>
      </w:r>
    </w:p>
    <w:p w:rsidR="00712BDC" w:rsidRDefault="00712BDC" w:rsidP="00712BDC">
      <w:pPr>
        <w:spacing w:before="100" w:beforeAutospacing="1" w:after="100" w:afterAutospacing="1"/>
        <w:jc w:val="lowKashida"/>
        <w:rPr>
          <w:rFonts w:hint="cs"/>
          <w:rtl/>
          <w:lang w:val="en-US"/>
        </w:rPr>
      </w:pPr>
      <w:r w:rsidRPr="0015204C">
        <w:rPr>
          <w:rtl/>
          <w:lang w:val="en-US"/>
        </w:rPr>
        <w:t xml:space="preserve">في النباتات البذرية. وهي تشمل النباتات الزهرية والنباتات حاملات </w:t>
      </w:r>
      <w:proofErr w:type="spellStart"/>
      <w:r w:rsidRPr="0015204C">
        <w:rPr>
          <w:rtl/>
          <w:lang w:val="en-US"/>
        </w:rPr>
        <w:t>المخاريط</w:t>
      </w:r>
      <w:proofErr w:type="spellEnd"/>
      <w:r w:rsidRPr="0015204C">
        <w:rPr>
          <w:rtl/>
          <w:lang w:val="en-US"/>
        </w:rPr>
        <w:t xml:space="preserve">. </w:t>
      </w:r>
      <w:proofErr w:type="spellStart"/>
      <w:r w:rsidRPr="0015204C">
        <w:rPr>
          <w:rtl/>
          <w:lang w:val="en-US"/>
        </w:rPr>
        <w:t>يشتمل</w:t>
      </w:r>
      <w:proofErr w:type="spellEnd"/>
      <w:r w:rsidRPr="0015204C">
        <w:rPr>
          <w:rtl/>
          <w:lang w:val="en-US"/>
        </w:rPr>
        <w:t xml:space="preserve"> تبادل الأجيال </w:t>
      </w:r>
      <w:proofErr w:type="gramStart"/>
      <w:r w:rsidRPr="0015204C">
        <w:rPr>
          <w:rtl/>
          <w:lang w:val="en-US"/>
        </w:rPr>
        <w:t>على</w:t>
      </w:r>
      <w:proofErr w:type="gramEnd"/>
      <w:r w:rsidRPr="0015204C">
        <w:rPr>
          <w:rtl/>
          <w:lang w:val="en-US"/>
        </w:rPr>
        <w:t xml:space="preserve"> سلسلة من الخطوات المعقدة. ولا يشاهد بالعين المجردة في هذه النباتات سوى الطور </w:t>
      </w:r>
      <w:proofErr w:type="spellStart"/>
      <w:r w:rsidRPr="0015204C">
        <w:rPr>
          <w:rtl/>
          <w:lang w:val="en-US"/>
        </w:rPr>
        <w:t>البوغي</w:t>
      </w:r>
      <w:proofErr w:type="spellEnd"/>
      <w:r w:rsidRPr="0015204C">
        <w:rPr>
          <w:rtl/>
          <w:lang w:val="en-US"/>
        </w:rPr>
        <w:t xml:space="preserve"> فقط. وتنتج </w:t>
      </w:r>
      <w:proofErr w:type="spellStart"/>
      <w:r w:rsidRPr="0015204C">
        <w:rPr>
          <w:rtl/>
          <w:lang w:val="en-US"/>
        </w:rPr>
        <w:t>الأبواغ</w:t>
      </w:r>
      <w:proofErr w:type="spellEnd"/>
      <w:r w:rsidRPr="0015204C">
        <w:rPr>
          <w:rtl/>
          <w:lang w:val="en-US"/>
        </w:rPr>
        <w:t xml:space="preserve"> داخل أعضاء التكاثر المذكرة والمؤنثة للنبات. وتعطي </w:t>
      </w:r>
      <w:proofErr w:type="spellStart"/>
      <w:r w:rsidRPr="0015204C">
        <w:rPr>
          <w:rtl/>
          <w:lang w:val="en-US"/>
        </w:rPr>
        <w:t>الأبواغ</w:t>
      </w:r>
      <w:proofErr w:type="spellEnd"/>
      <w:r w:rsidRPr="0015204C">
        <w:rPr>
          <w:rtl/>
          <w:lang w:val="en-US"/>
        </w:rPr>
        <w:t xml:space="preserve"> الطور </w:t>
      </w:r>
      <w:proofErr w:type="spellStart"/>
      <w:r w:rsidRPr="0015204C">
        <w:rPr>
          <w:rtl/>
          <w:lang w:val="en-US"/>
        </w:rPr>
        <w:t>المشيجي</w:t>
      </w:r>
      <w:proofErr w:type="spellEnd"/>
      <w:r w:rsidRPr="0015204C">
        <w:rPr>
          <w:rtl/>
          <w:lang w:val="en-US"/>
        </w:rPr>
        <w:t xml:space="preserve"> الذي يبقى بداخل أعضاء التكاثر بالنبات.</w:t>
      </w:r>
    </w:p>
    <w:p w:rsidR="00712BDC" w:rsidRPr="0015204C" w:rsidRDefault="00712BDC" w:rsidP="00712BDC">
      <w:pPr>
        <w:spacing w:before="100" w:beforeAutospacing="1" w:after="100" w:afterAutospacing="1"/>
        <w:jc w:val="lowKashida"/>
        <w:rPr>
          <w:rtl/>
          <w:lang w:val="en-US"/>
        </w:rPr>
      </w:pPr>
      <w:r w:rsidRPr="0015204C">
        <w:rPr>
          <w:rtl/>
          <w:lang w:val="en-US"/>
        </w:rPr>
        <w:t xml:space="preserve">في النباتات الزهرية توجد الأجزاء </w:t>
      </w:r>
      <w:proofErr w:type="spellStart"/>
      <w:r w:rsidRPr="0015204C">
        <w:rPr>
          <w:rtl/>
          <w:lang w:val="en-US"/>
        </w:rPr>
        <w:t>المسؤولة</w:t>
      </w:r>
      <w:proofErr w:type="spellEnd"/>
      <w:r w:rsidRPr="0015204C">
        <w:rPr>
          <w:rtl/>
          <w:lang w:val="en-US"/>
        </w:rPr>
        <w:t xml:space="preserve"> عن التكاثر في الأزهار. وتمثل </w:t>
      </w:r>
      <w:proofErr w:type="spellStart"/>
      <w:r w:rsidRPr="0015204C">
        <w:rPr>
          <w:rtl/>
          <w:lang w:val="en-US"/>
        </w:rPr>
        <w:t>الأسدية</w:t>
      </w:r>
      <w:proofErr w:type="spellEnd"/>
      <w:r w:rsidRPr="0015204C">
        <w:rPr>
          <w:rtl/>
          <w:lang w:val="en-US"/>
        </w:rPr>
        <w:t xml:space="preserve"> أعضاء التكاثر المذكرة </w:t>
      </w:r>
      <w:proofErr w:type="spellStart"/>
      <w:r w:rsidRPr="0015204C">
        <w:rPr>
          <w:rtl/>
          <w:lang w:val="en-US"/>
        </w:rPr>
        <w:t>بالنبات،</w:t>
      </w:r>
      <w:proofErr w:type="spellEnd"/>
      <w:r w:rsidRPr="0015204C">
        <w:rPr>
          <w:rtl/>
          <w:lang w:val="en-US"/>
        </w:rPr>
        <w:t xml:space="preserve"> وتحتوي كل </w:t>
      </w:r>
      <w:proofErr w:type="spellStart"/>
      <w:r w:rsidRPr="0015204C">
        <w:rPr>
          <w:rtl/>
          <w:lang w:val="en-US"/>
        </w:rPr>
        <w:t>سداة</w:t>
      </w:r>
      <w:proofErr w:type="spellEnd"/>
      <w:r w:rsidRPr="0015204C">
        <w:rPr>
          <w:rtl/>
          <w:lang w:val="en-US"/>
        </w:rPr>
        <w:t xml:space="preserve"> على طرف متضخم يعرف </w:t>
      </w:r>
      <w:proofErr w:type="spellStart"/>
      <w:r w:rsidRPr="0015204C">
        <w:rPr>
          <w:rtl/>
          <w:lang w:val="en-US"/>
        </w:rPr>
        <w:t>بالمِئْبَرْ</w:t>
      </w:r>
      <w:proofErr w:type="spellEnd"/>
      <w:r w:rsidRPr="0015204C">
        <w:rPr>
          <w:rtl/>
          <w:lang w:val="en-US"/>
        </w:rPr>
        <w:t xml:space="preserve"> (المتك</w:t>
      </w:r>
      <w:proofErr w:type="spellStart"/>
      <w:r w:rsidRPr="0015204C">
        <w:rPr>
          <w:rtl/>
          <w:lang w:val="en-US"/>
        </w:rPr>
        <w:t>).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والمدقة</w:t>
      </w:r>
      <w:proofErr w:type="spellEnd"/>
      <w:r w:rsidRPr="0015204C">
        <w:rPr>
          <w:rtl/>
          <w:lang w:val="en-US"/>
        </w:rPr>
        <w:t xml:space="preserve"> هي عضو التكاثر المؤنث </w:t>
      </w:r>
      <w:proofErr w:type="spellStart"/>
      <w:r w:rsidRPr="0015204C">
        <w:rPr>
          <w:rtl/>
          <w:lang w:val="en-US"/>
        </w:rPr>
        <w:t>بالنبات،</w:t>
      </w:r>
      <w:proofErr w:type="spellEnd"/>
      <w:r w:rsidRPr="0015204C">
        <w:rPr>
          <w:rtl/>
          <w:lang w:val="en-US"/>
        </w:rPr>
        <w:t xml:space="preserve"> ويحتوي المبيض الذي يكون القاعدة الكروية </w:t>
      </w:r>
      <w:proofErr w:type="spellStart"/>
      <w:r w:rsidRPr="0015204C">
        <w:rPr>
          <w:rtl/>
          <w:lang w:val="en-US"/>
        </w:rPr>
        <w:t>للمدقة</w:t>
      </w:r>
      <w:proofErr w:type="spellEnd"/>
      <w:r w:rsidRPr="0015204C">
        <w:rPr>
          <w:rtl/>
          <w:lang w:val="en-US"/>
        </w:rPr>
        <w:t xml:space="preserve"> على </w:t>
      </w:r>
      <w:proofErr w:type="spellStart"/>
      <w:r w:rsidRPr="0015204C">
        <w:rPr>
          <w:rtl/>
          <w:lang w:val="en-US"/>
        </w:rPr>
        <w:t>البييضات</w:t>
      </w:r>
      <w:proofErr w:type="spellEnd"/>
      <w:r w:rsidRPr="0015204C">
        <w:rPr>
          <w:rtl/>
          <w:lang w:val="en-US"/>
        </w:rPr>
        <w:t xml:space="preserve">. يتركب </w:t>
      </w:r>
      <w:proofErr w:type="spellStart"/>
      <w:r w:rsidRPr="0015204C">
        <w:rPr>
          <w:rtl/>
          <w:lang w:val="en-US"/>
        </w:rPr>
        <w:t>المئبر</w:t>
      </w:r>
      <w:proofErr w:type="spellEnd"/>
      <w:r w:rsidRPr="0015204C">
        <w:rPr>
          <w:rtl/>
          <w:lang w:val="en-US"/>
        </w:rPr>
        <w:t xml:space="preserve"> من تراكيب صغيرة جدا تسمى الأكياس </w:t>
      </w:r>
      <w:proofErr w:type="spellStart"/>
      <w:r w:rsidRPr="0015204C">
        <w:rPr>
          <w:rtl/>
          <w:lang w:val="en-US"/>
        </w:rPr>
        <w:t>البوغية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المذكرة،</w:t>
      </w:r>
      <w:proofErr w:type="spellEnd"/>
      <w:r w:rsidRPr="0015204C">
        <w:rPr>
          <w:rtl/>
          <w:lang w:val="en-US"/>
        </w:rPr>
        <w:t xml:space="preserve"> كذلك تحتوي </w:t>
      </w:r>
      <w:proofErr w:type="spellStart"/>
      <w:r w:rsidRPr="0015204C">
        <w:rPr>
          <w:rtl/>
          <w:lang w:val="en-US"/>
        </w:rPr>
        <w:t>البييضات</w:t>
      </w:r>
      <w:proofErr w:type="spellEnd"/>
      <w:r w:rsidRPr="0015204C">
        <w:rPr>
          <w:rtl/>
          <w:lang w:val="en-US"/>
        </w:rPr>
        <w:t xml:space="preserve"> على تراكيب تسمى الأكياس </w:t>
      </w:r>
      <w:proofErr w:type="spellStart"/>
      <w:r w:rsidRPr="0015204C">
        <w:rPr>
          <w:rtl/>
          <w:lang w:val="en-US"/>
        </w:rPr>
        <w:t>البوغية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المؤنثة،</w:t>
      </w:r>
      <w:proofErr w:type="spellEnd"/>
      <w:r w:rsidRPr="0015204C">
        <w:rPr>
          <w:rtl/>
          <w:lang w:val="en-US"/>
        </w:rPr>
        <w:t xml:space="preserve"> وتنتج </w:t>
      </w:r>
      <w:proofErr w:type="spellStart"/>
      <w:r w:rsidRPr="0015204C">
        <w:rPr>
          <w:rtl/>
          <w:lang w:val="en-US"/>
        </w:rPr>
        <w:t>الأبواغ</w:t>
      </w:r>
      <w:proofErr w:type="spellEnd"/>
      <w:r w:rsidRPr="0015204C">
        <w:rPr>
          <w:rtl/>
          <w:lang w:val="en-US"/>
        </w:rPr>
        <w:t xml:space="preserve"> عن انقسام الخلايا في كل من الأكياس </w:t>
      </w:r>
      <w:proofErr w:type="spellStart"/>
      <w:r w:rsidRPr="0015204C">
        <w:rPr>
          <w:rtl/>
          <w:lang w:val="en-US"/>
        </w:rPr>
        <w:t>البوغية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المذكرة،</w:t>
      </w:r>
      <w:proofErr w:type="spellEnd"/>
      <w:r w:rsidRPr="0015204C">
        <w:rPr>
          <w:rtl/>
          <w:lang w:val="en-US"/>
        </w:rPr>
        <w:t xml:space="preserve"> والأكياس </w:t>
      </w:r>
      <w:proofErr w:type="spellStart"/>
      <w:r w:rsidRPr="0015204C">
        <w:rPr>
          <w:rtl/>
          <w:lang w:val="en-US"/>
        </w:rPr>
        <w:t>البوغية</w:t>
      </w:r>
      <w:proofErr w:type="spellEnd"/>
      <w:r w:rsidRPr="0015204C">
        <w:rPr>
          <w:rtl/>
          <w:lang w:val="en-US"/>
        </w:rPr>
        <w:t xml:space="preserve"> المؤنثة.</w:t>
      </w:r>
      <w:r w:rsidRPr="0015204C">
        <w:rPr>
          <w:rtl/>
          <w:lang w:val="en-US"/>
        </w:rPr>
        <w:br/>
        <w:t xml:space="preserve">تنمو </w:t>
      </w:r>
      <w:proofErr w:type="spellStart"/>
      <w:r w:rsidRPr="0015204C">
        <w:rPr>
          <w:rtl/>
          <w:lang w:val="en-US"/>
        </w:rPr>
        <w:t>بوغة</w:t>
      </w:r>
      <w:proofErr w:type="spellEnd"/>
      <w:r w:rsidRPr="0015204C">
        <w:rPr>
          <w:rtl/>
          <w:lang w:val="en-US"/>
        </w:rPr>
        <w:t xml:space="preserve"> واحدة في كل </w:t>
      </w:r>
      <w:proofErr w:type="spellStart"/>
      <w:r w:rsidRPr="0015204C">
        <w:rPr>
          <w:rtl/>
          <w:lang w:val="en-US"/>
        </w:rPr>
        <w:t>بييضة</w:t>
      </w:r>
      <w:proofErr w:type="spellEnd"/>
      <w:r w:rsidRPr="0015204C">
        <w:rPr>
          <w:rtl/>
          <w:lang w:val="en-US"/>
        </w:rPr>
        <w:t xml:space="preserve"> في معظم أنواع النباتات </w:t>
      </w:r>
      <w:proofErr w:type="spellStart"/>
      <w:r w:rsidRPr="0015204C">
        <w:rPr>
          <w:rtl/>
          <w:lang w:val="en-US"/>
        </w:rPr>
        <w:t>الزهرية،</w:t>
      </w:r>
      <w:proofErr w:type="spellEnd"/>
      <w:r w:rsidRPr="0015204C">
        <w:rPr>
          <w:rtl/>
          <w:lang w:val="en-US"/>
        </w:rPr>
        <w:t xml:space="preserve"> وتعطي طوراً </w:t>
      </w:r>
      <w:proofErr w:type="spellStart"/>
      <w:r w:rsidRPr="0015204C">
        <w:rPr>
          <w:rtl/>
          <w:lang w:val="en-US"/>
        </w:rPr>
        <w:t>مشيجياً</w:t>
      </w:r>
      <w:proofErr w:type="spellEnd"/>
      <w:r w:rsidRPr="0015204C">
        <w:rPr>
          <w:rtl/>
          <w:lang w:val="en-US"/>
        </w:rPr>
        <w:t xml:space="preserve"> مؤنثًا دقيق الحجم. ويعطي الطور </w:t>
      </w:r>
      <w:proofErr w:type="spellStart"/>
      <w:r w:rsidRPr="0015204C">
        <w:rPr>
          <w:rtl/>
          <w:lang w:val="en-US"/>
        </w:rPr>
        <w:t>المشيجي</w:t>
      </w:r>
      <w:proofErr w:type="spellEnd"/>
      <w:r w:rsidRPr="0015204C">
        <w:rPr>
          <w:rtl/>
          <w:lang w:val="en-US"/>
        </w:rPr>
        <w:t xml:space="preserve"> المؤنث خلية </w:t>
      </w:r>
      <w:proofErr w:type="spellStart"/>
      <w:r w:rsidRPr="0015204C">
        <w:rPr>
          <w:rtl/>
          <w:lang w:val="en-US"/>
        </w:rPr>
        <w:t>بيضية</w:t>
      </w:r>
      <w:proofErr w:type="spellEnd"/>
      <w:r w:rsidRPr="0015204C">
        <w:rPr>
          <w:rtl/>
          <w:lang w:val="en-US"/>
        </w:rPr>
        <w:t xml:space="preserve"> واحدة. وتحتوي </w:t>
      </w:r>
      <w:proofErr w:type="spellStart"/>
      <w:r w:rsidRPr="0015204C">
        <w:rPr>
          <w:rtl/>
          <w:lang w:val="en-US"/>
        </w:rPr>
        <w:t>الأبواغ</w:t>
      </w:r>
      <w:proofErr w:type="spellEnd"/>
      <w:r w:rsidRPr="0015204C">
        <w:rPr>
          <w:rtl/>
          <w:lang w:val="en-US"/>
        </w:rPr>
        <w:t xml:space="preserve"> الموجودة </w:t>
      </w:r>
      <w:proofErr w:type="spellStart"/>
      <w:r w:rsidRPr="0015204C">
        <w:rPr>
          <w:rtl/>
          <w:lang w:val="en-US"/>
        </w:rPr>
        <w:t>بالمئبر،</w:t>
      </w:r>
      <w:proofErr w:type="spellEnd"/>
      <w:r w:rsidRPr="0015204C">
        <w:rPr>
          <w:rtl/>
          <w:lang w:val="en-US"/>
        </w:rPr>
        <w:t xml:space="preserve"> والتي تعرف بحبوب اللقاح على طور </w:t>
      </w:r>
      <w:proofErr w:type="spellStart"/>
      <w:r w:rsidRPr="0015204C">
        <w:rPr>
          <w:rtl/>
          <w:lang w:val="en-US"/>
        </w:rPr>
        <w:t>مشيجي</w:t>
      </w:r>
      <w:proofErr w:type="spellEnd"/>
      <w:r w:rsidRPr="0015204C">
        <w:rPr>
          <w:rtl/>
          <w:lang w:val="en-US"/>
        </w:rPr>
        <w:t xml:space="preserve"> مذكر دقيق الحجم. وتنتج كل حبة لقاح خليتين مذكرتين.</w:t>
      </w:r>
    </w:p>
    <w:tbl>
      <w:tblPr>
        <w:bidiVisual/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712BDC" w:rsidRPr="0015204C" w:rsidTr="000A16B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2BDC" w:rsidRPr="0015204C" w:rsidRDefault="00712BDC" w:rsidP="000A16B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noProof/>
                <w:color w:val="0000FF"/>
                <w:lang w:eastAsia="fr-FR"/>
              </w:rPr>
              <w:lastRenderedPageBreak/>
              <w:drawing>
                <wp:inline distT="0" distB="0" distL="0" distR="0">
                  <wp:extent cx="3714750" cy="2295525"/>
                  <wp:effectExtent l="19050" t="0" r="0" b="0"/>
                  <wp:docPr id="2" name="Image 2" descr="4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BDC" w:rsidRPr="0015204C" w:rsidTr="000A16B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2BDC" w:rsidRPr="0015204C" w:rsidRDefault="00712BDC" w:rsidP="000A16BC">
            <w:pPr>
              <w:spacing w:before="100" w:beforeAutospacing="1" w:after="100" w:afterAutospacing="1"/>
              <w:jc w:val="lowKashida"/>
              <w:rPr>
                <w:lang w:val="en-US"/>
              </w:rPr>
            </w:pPr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طريقة التكاثر في النباتات الزهرية تتكاثر </w:t>
            </w:r>
            <w:proofErr w:type="gramStart"/>
            <w:r w:rsidRPr="0015204C">
              <w:rPr>
                <w:b/>
                <w:bCs/>
                <w:color w:val="0000FF"/>
                <w:rtl/>
                <w:lang w:val="en-US"/>
              </w:rPr>
              <w:t>النباتات</w:t>
            </w:r>
            <w:proofErr w:type="gram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الزهرية من خلال عملية التلقيح. تبدأ هذه العملية عندما تصل إحدى حبوب اللقاح من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متك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السداة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إلى ميسم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المدقة،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وينمو بعد ذلك أنبوب لقاح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طويل،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يشبه الشعرة من حبة اللقاح إلى إحدى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البييضات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بالمبيض. ثم تنتقل الأمشاج المذكرة من أنبوب اللقاح إلى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البييضة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. عندما يخصب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مشيج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خلية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بيضية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يبدأ تكوين البذرة</w:t>
            </w:r>
            <w:r w:rsidRPr="0015204C">
              <w:rPr>
                <w:rtl/>
                <w:lang w:val="en-US"/>
              </w:rPr>
              <w:t>.</w:t>
            </w:r>
          </w:p>
        </w:tc>
      </w:tr>
    </w:tbl>
    <w:p w:rsidR="00712BDC" w:rsidRPr="0015204C" w:rsidRDefault="00712BDC" w:rsidP="00712BDC">
      <w:pPr>
        <w:spacing w:before="100" w:beforeAutospacing="1" w:after="100" w:afterAutospacing="1"/>
        <w:jc w:val="lowKashida"/>
        <w:rPr>
          <w:rtl/>
          <w:lang w:val="en-US"/>
        </w:rPr>
      </w:pPr>
      <w:r w:rsidRPr="0015204C">
        <w:rPr>
          <w:rtl/>
          <w:lang w:val="en-US"/>
        </w:rPr>
        <w:t xml:space="preserve">ويتحتم انتقال حبّة اللقاح من </w:t>
      </w:r>
      <w:proofErr w:type="spellStart"/>
      <w:r w:rsidRPr="0015204C">
        <w:rPr>
          <w:rtl/>
          <w:lang w:val="en-US"/>
        </w:rPr>
        <w:t>المِئْبَرْ</w:t>
      </w:r>
      <w:proofErr w:type="spellEnd"/>
      <w:r w:rsidRPr="0015204C">
        <w:rPr>
          <w:rtl/>
          <w:lang w:val="en-US"/>
        </w:rPr>
        <w:t xml:space="preserve"> إلى </w:t>
      </w:r>
      <w:proofErr w:type="spellStart"/>
      <w:r w:rsidRPr="0015204C">
        <w:rPr>
          <w:rtl/>
          <w:lang w:val="en-US"/>
        </w:rPr>
        <w:t>المدقة</w:t>
      </w:r>
      <w:proofErr w:type="spellEnd"/>
      <w:r w:rsidRPr="0015204C">
        <w:rPr>
          <w:rtl/>
          <w:lang w:val="en-US"/>
        </w:rPr>
        <w:t xml:space="preserve"> حتى يحدث </w:t>
      </w:r>
      <w:proofErr w:type="spellStart"/>
      <w:r w:rsidRPr="0015204C">
        <w:rPr>
          <w:rtl/>
          <w:lang w:val="en-US"/>
        </w:rPr>
        <w:t>الإخصاب،</w:t>
      </w:r>
      <w:proofErr w:type="spellEnd"/>
      <w:r w:rsidRPr="0015204C">
        <w:rPr>
          <w:rtl/>
          <w:lang w:val="en-US"/>
        </w:rPr>
        <w:t xml:space="preserve"> ويُعرف هذا الانتقال بالتلقيح. وإذا سقطت حبة اللقاح من زهرة إلى </w:t>
      </w:r>
      <w:proofErr w:type="spellStart"/>
      <w:r w:rsidRPr="0015204C">
        <w:rPr>
          <w:rtl/>
          <w:lang w:val="en-US"/>
        </w:rPr>
        <w:t>مدقة</w:t>
      </w:r>
      <w:proofErr w:type="spellEnd"/>
      <w:r w:rsidRPr="0015204C">
        <w:rPr>
          <w:rtl/>
          <w:lang w:val="en-US"/>
        </w:rPr>
        <w:t xml:space="preserve"> الزهرة </w:t>
      </w:r>
      <w:proofErr w:type="spellStart"/>
      <w:r w:rsidRPr="0015204C">
        <w:rPr>
          <w:rtl/>
          <w:lang w:val="en-US"/>
        </w:rPr>
        <w:t>نفسها،</w:t>
      </w:r>
      <w:proofErr w:type="spellEnd"/>
      <w:r w:rsidRPr="0015204C">
        <w:rPr>
          <w:rtl/>
          <w:lang w:val="en-US"/>
        </w:rPr>
        <w:t xml:space="preserve"> أو </w:t>
      </w:r>
      <w:proofErr w:type="spellStart"/>
      <w:r w:rsidRPr="0015204C">
        <w:rPr>
          <w:rtl/>
          <w:lang w:val="en-US"/>
        </w:rPr>
        <w:t>مدقة</w:t>
      </w:r>
      <w:proofErr w:type="spellEnd"/>
      <w:r w:rsidRPr="0015204C">
        <w:rPr>
          <w:rtl/>
          <w:lang w:val="en-US"/>
        </w:rPr>
        <w:t xml:space="preserve"> زهرة أخرى على النبات نفسه فإن هذه العملية تُعرف بالتلقيح الذاتي. أما إذا انتقلت حبة اللقاح من زهرة إلى </w:t>
      </w:r>
      <w:proofErr w:type="spellStart"/>
      <w:r w:rsidRPr="0015204C">
        <w:rPr>
          <w:rtl/>
          <w:lang w:val="en-US"/>
        </w:rPr>
        <w:t>مدقة</w:t>
      </w:r>
      <w:proofErr w:type="spellEnd"/>
      <w:r w:rsidRPr="0015204C">
        <w:rPr>
          <w:rtl/>
          <w:lang w:val="en-US"/>
        </w:rPr>
        <w:t xml:space="preserve"> على نبات آخر فإن هذه العملية تُعرف بالتلقيح الخلطي (التهجيني</w:t>
      </w:r>
      <w:proofErr w:type="spellStart"/>
      <w:r w:rsidRPr="0015204C">
        <w:rPr>
          <w:rtl/>
          <w:lang w:val="en-US"/>
        </w:rPr>
        <w:t>).</w:t>
      </w:r>
      <w:proofErr w:type="spellEnd"/>
      <w:r w:rsidRPr="0015204C">
        <w:rPr>
          <w:rtl/>
          <w:lang w:val="en-US"/>
        </w:rPr>
        <w:t xml:space="preserve"> وتُحمل حبوب اللقاح من زهرة إلى زهرة في التلقيح الخلطي بوساطة </w:t>
      </w:r>
      <w:proofErr w:type="spellStart"/>
      <w:r w:rsidRPr="0015204C">
        <w:rPr>
          <w:rtl/>
          <w:lang w:val="en-US"/>
        </w:rPr>
        <w:t>الحيوانات،</w:t>
      </w:r>
      <w:proofErr w:type="spellEnd"/>
      <w:r w:rsidRPr="0015204C">
        <w:rPr>
          <w:rtl/>
          <w:lang w:val="en-US"/>
        </w:rPr>
        <w:t xml:space="preserve"> مثل </w:t>
      </w:r>
      <w:proofErr w:type="spellStart"/>
      <w:r w:rsidRPr="0015204C">
        <w:rPr>
          <w:rtl/>
          <w:lang w:val="en-US"/>
        </w:rPr>
        <w:t>الطيور،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والحشرات،</w:t>
      </w:r>
      <w:proofErr w:type="spellEnd"/>
      <w:r w:rsidRPr="0015204C">
        <w:rPr>
          <w:rtl/>
          <w:lang w:val="en-US"/>
        </w:rPr>
        <w:t xml:space="preserve"> أو بوساطة الرياح. تمتاز النباتات </w:t>
      </w:r>
      <w:proofErr w:type="spellStart"/>
      <w:r w:rsidRPr="0015204C">
        <w:rPr>
          <w:rtl/>
          <w:lang w:val="en-US"/>
        </w:rPr>
        <w:t>الخلطية</w:t>
      </w:r>
      <w:proofErr w:type="spellEnd"/>
      <w:r w:rsidRPr="0015204C">
        <w:rPr>
          <w:rtl/>
          <w:lang w:val="en-US"/>
        </w:rPr>
        <w:t xml:space="preserve"> التلقيح بأنها ذات أزهار </w:t>
      </w:r>
      <w:proofErr w:type="spellStart"/>
      <w:r w:rsidRPr="0015204C">
        <w:rPr>
          <w:rtl/>
          <w:lang w:val="en-US"/>
        </w:rPr>
        <w:t>كبيرة،</w:t>
      </w:r>
      <w:proofErr w:type="spellEnd"/>
      <w:r w:rsidRPr="0015204C">
        <w:rPr>
          <w:rtl/>
          <w:lang w:val="en-US"/>
        </w:rPr>
        <w:t xml:space="preserve"> ورائحة </w:t>
      </w:r>
      <w:proofErr w:type="spellStart"/>
      <w:r w:rsidRPr="0015204C">
        <w:rPr>
          <w:rtl/>
          <w:lang w:val="en-US"/>
        </w:rPr>
        <w:t>طيبة،</w:t>
      </w:r>
      <w:proofErr w:type="spellEnd"/>
      <w:r w:rsidRPr="0015204C">
        <w:rPr>
          <w:rtl/>
          <w:lang w:val="en-US"/>
        </w:rPr>
        <w:t xml:space="preserve"> ورحيق حُلو. وتجذب هذه الخصائص كلاًّ من </w:t>
      </w:r>
      <w:proofErr w:type="spellStart"/>
      <w:r w:rsidRPr="0015204C">
        <w:rPr>
          <w:rtl/>
          <w:lang w:val="en-US"/>
        </w:rPr>
        <w:t>الخفاش،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والبوسوم،</w:t>
      </w:r>
      <w:proofErr w:type="spellEnd"/>
      <w:r w:rsidRPr="0015204C">
        <w:rPr>
          <w:rtl/>
          <w:lang w:val="en-US"/>
        </w:rPr>
        <w:t xml:space="preserve"> والطيور </w:t>
      </w:r>
      <w:proofErr w:type="spellStart"/>
      <w:r w:rsidRPr="0015204C">
        <w:rPr>
          <w:rtl/>
          <w:lang w:val="en-US"/>
        </w:rPr>
        <w:t>كالطنان،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والتُّمَيْر،</w:t>
      </w:r>
      <w:proofErr w:type="spellEnd"/>
      <w:r w:rsidRPr="0015204C">
        <w:rPr>
          <w:rtl/>
          <w:lang w:val="en-US"/>
        </w:rPr>
        <w:t xml:space="preserve"> وحشرات مثل </w:t>
      </w:r>
      <w:proofErr w:type="spellStart"/>
      <w:r w:rsidRPr="0015204C">
        <w:rPr>
          <w:rtl/>
          <w:lang w:val="en-US"/>
        </w:rPr>
        <w:t>النمل،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والنحل،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والخنافس،</w:t>
      </w:r>
      <w:proofErr w:type="spellEnd"/>
      <w:r w:rsidRPr="0015204C">
        <w:rPr>
          <w:rtl/>
          <w:lang w:val="en-US"/>
        </w:rPr>
        <w:t xml:space="preserve"> والفراشات والعثة. وتحمل هذه </w:t>
      </w:r>
      <w:proofErr w:type="gramStart"/>
      <w:r w:rsidRPr="0015204C">
        <w:rPr>
          <w:rtl/>
          <w:lang w:val="en-US"/>
        </w:rPr>
        <w:t>الحيوانات</w:t>
      </w:r>
      <w:proofErr w:type="gramEnd"/>
      <w:r w:rsidRPr="0015204C">
        <w:rPr>
          <w:rtl/>
          <w:lang w:val="en-US"/>
        </w:rPr>
        <w:t xml:space="preserve"> حبوب اللقاح على أجسامها أثناء تنقلها من زهرة إلى زهرة بحثًا عن الغذاء. وغالبية الأعشاب </w:t>
      </w:r>
      <w:proofErr w:type="spellStart"/>
      <w:r w:rsidRPr="0015204C">
        <w:rPr>
          <w:rtl/>
          <w:lang w:val="en-US"/>
        </w:rPr>
        <w:t>والأشجار،</w:t>
      </w:r>
      <w:proofErr w:type="spellEnd"/>
      <w:r w:rsidRPr="0015204C">
        <w:rPr>
          <w:rtl/>
          <w:lang w:val="en-US"/>
        </w:rPr>
        <w:t xml:space="preserve"> والشجيرات ذات أزهار </w:t>
      </w:r>
      <w:proofErr w:type="spellStart"/>
      <w:r w:rsidRPr="0015204C">
        <w:rPr>
          <w:rtl/>
          <w:lang w:val="en-US"/>
        </w:rPr>
        <w:t>صغيرة،</w:t>
      </w:r>
      <w:proofErr w:type="spellEnd"/>
      <w:r w:rsidRPr="0015204C">
        <w:rPr>
          <w:rtl/>
          <w:lang w:val="en-US"/>
        </w:rPr>
        <w:t xml:space="preserve"> وغير واضحة. وتحمل الرياح </w:t>
      </w:r>
      <w:proofErr w:type="gramStart"/>
      <w:r w:rsidRPr="0015204C">
        <w:rPr>
          <w:rtl/>
          <w:lang w:val="en-US"/>
        </w:rPr>
        <w:t>حبوب</w:t>
      </w:r>
      <w:proofErr w:type="gramEnd"/>
      <w:r w:rsidRPr="0015204C">
        <w:rPr>
          <w:rtl/>
          <w:lang w:val="en-US"/>
        </w:rPr>
        <w:t xml:space="preserve"> لقاح هذه النباتات. </w:t>
      </w:r>
      <w:proofErr w:type="gramStart"/>
      <w:r w:rsidRPr="0015204C">
        <w:rPr>
          <w:rtl/>
          <w:lang w:val="en-US"/>
        </w:rPr>
        <w:t>وقد</w:t>
      </w:r>
      <w:proofErr w:type="gramEnd"/>
      <w:r w:rsidRPr="0015204C">
        <w:rPr>
          <w:rtl/>
          <w:lang w:val="en-US"/>
        </w:rPr>
        <w:t xml:space="preserve"> تحمل الرياح حبوب اللقاح لمسافة تبعد نحو 160 </w:t>
      </w:r>
      <w:proofErr w:type="spellStart"/>
      <w:r w:rsidRPr="0015204C">
        <w:rPr>
          <w:rtl/>
          <w:lang w:val="en-US"/>
        </w:rPr>
        <w:t>كم،</w:t>
      </w:r>
      <w:proofErr w:type="spellEnd"/>
      <w:r w:rsidRPr="0015204C">
        <w:rPr>
          <w:rtl/>
          <w:lang w:val="en-US"/>
        </w:rPr>
        <w:t xml:space="preserve"> وتسبب بعض أنواع حبوب اللقاح المحمولة بالهواء حمى القش وغيرها من أنواع الحساسية.</w:t>
      </w:r>
    </w:p>
    <w:tbl>
      <w:tblPr>
        <w:bidiVisual/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712BDC" w:rsidRPr="0015204C" w:rsidTr="000A16B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2BDC" w:rsidRPr="0015204C" w:rsidRDefault="00712BDC" w:rsidP="000A16B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noProof/>
                <w:color w:val="0000FF"/>
                <w:lang w:eastAsia="fr-FR"/>
              </w:rPr>
              <w:drawing>
                <wp:inline distT="0" distB="0" distL="0" distR="0">
                  <wp:extent cx="3105150" cy="2066925"/>
                  <wp:effectExtent l="19050" t="0" r="0" b="0"/>
                  <wp:docPr id="3" name="Image 3" descr="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BDC" w:rsidRPr="0015204C" w:rsidTr="000A16B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2BDC" w:rsidRPr="0015204C" w:rsidRDefault="00712BDC" w:rsidP="000A16BC">
            <w:pPr>
              <w:spacing w:before="100" w:beforeAutospacing="1" w:after="100" w:afterAutospacing="1"/>
              <w:jc w:val="center"/>
              <w:rPr>
                <w:color w:val="0000FF"/>
                <w:lang w:val="en-US"/>
              </w:rPr>
            </w:pPr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الكثير من النباتات الزهرية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يتلقح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بوساطة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النحل،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وحيوانات أخرى. تتعلق حبوب اللقاح بالحيوانات </w:t>
            </w:r>
            <w:proofErr w:type="gramStart"/>
            <w:r w:rsidRPr="0015204C">
              <w:rPr>
                <w:b/>
                <w:bCs/>
                <w:color w:val="0000FF"/>
                <w:rtl/>
                <w:lang w:val="en-US"/>
              </w:rPr>
              <w:t>التي</w:t>
            </w:r>
            <w:proofErr w:type="gram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تحملها من زهرة إلى زهرة خلال بحثها عن الغذاء</w:t>
            </w:r>
          </w:p>
        </w:tc>
      </w:tr>
    </w:tbl>
    <w:p w:rsidR="00712BDC" w:rsidRDefault="00712BDC" w:rsidP="00712BDC">
      <w:pPr>
        <w:spacing w:before="100" w:beforeAutospacing="1" w:after="100" w:afterAutospacing="1"/>
        <w:jc w:val="lowKashida"/>
        <w:rPr>
          <w:rFonts w:hint="cs"/>
          <w:rtl/>
          <w:lang w:val="en-US"/>
        </w:rPr>
      </w:pPr>
      <w:r w:rsidRPr="0015204C">
        <w:rPr>
          <w:rtl/>
          <w:lang w:val="en-US"/>
        </w:rPr>
        <w:t xml:space="preserve">النباتات المخروطية توجد فيها الأجزاء </w:t>
      </w:r>
      <w:proofErr w:type="spellStart"/>
      <w:r w:rsidRPr="0015204C">
        <w:rPr>
          <w:rtl/>
          <w:lang w:val="en-US"/>
        </w:rPr>
        <w:t>المسؤولة</w:t>
      </w:r>
      <w:proofErr w:type="spellEnd"/>
      <w:r w:rsidRPr="0015204C">
        <w:rPr>
          <w:rtl/>
          <w:lang w:val="en-US"/>
        </w:rPr>
        <w:t xml:space="preserve"> عن التكاثر في </w:t>
      </w:r>
      <w:proofErr w:type="spellStart"/>
      <w:r w:rsidRPr="0015204C">
        <w:rPr>
          <w:rtl/>
          <w:lang w:val="en-US"/>
        </w:rPr>
        <w:t>المخاريط</w:t>
      </w:r>
      <w:proofErr w:type="spellEnd"/>
      <w:r w:rsidRPr="0015204C">
        <w:rPr>
          <w:rtl/>
          <w:lang w:val="en-US"/>
        </w:rPr>
        <w:t xml:space="preserve">. ويحتوي النبات المخروطي على نوعين من </w:t>
      </w:r>
      <w:proofErr w:type="spellStart"/>
      <w:r w:rsidRPr="0015204C">
        <w:rPr>
          <w:rtl/>
          <w:lang w:val="en-US"/>
        </w:rPr>
        <w:t>المخاريط؛</w:t>
      </w:r>
      <w:proofErr w:type="spellEnd"/>
      <w:r w:rsidRPr="0015204C">
        <w:rPr>
          <w:rtl/>
          <w:lang w:val="en-US"/>
        </w:rPr>
        <w:t xml:space="preserve"> مخروط حبوب </w:t>
      </w:r>
      <w:proofErr w:type="spellStart"/>
      <w:r w:rsidRPr="0015204C">
        <w:rPr>
          <w:rtl/>
          <w:lang w:val="en-US"/>
        </w:rPr>
        <w:t>اللقاح،</w:t>
      </w:r>
      <w:proofErr w:type="spellEnd"/>
      <w:r w:rsidRPr="0015204C">
        <w:rPr>
          <w:rtl/>
          <w:lang w:val="en-US"/>
        </w:rPr>
        <w:t xml:space="preserve"> أو </w:t>
      </w:r>
      <w:proofErr w:type="spellStart"/>
      <w:r w:rsidRPr="0015204C">
        <w:rPr>
          <w:rtl/>
          <w:lang w:val="en-US"/>
        </w:rPr>
        <w:t>المذكر،</w:t>
      </w:r>
      <w:proofErr w:type="spellEnd"/>
      <w:r w:rsidRPr="0015204C">
        <w:rPr>
          <w:rtl/>
          <w:lang w:val="en-US"/>
        </w:rPr>
        <w:t xml:space="preserve"> وهو أصغر وأرهف </w:t>
      </w:r>
      <w:proofErr w:type="spellStart"/>
      <w:r w:rsidRPr="0015204C">
        <w:rPr>
          <w:rtl/>
          <w:lang w:val="en-US"/>
        </w:rPr>
        <w:t>النوعين،</w:t>
      </w:r>
      <w:proofErr w:type="spellEnd"/>
      <w:r w:rsidRPr="0015204C">
        <w:rPr>
          <w:rtl/>
          <w:lang w:val="en-US"/>
        </w:rPr>
        <w:t xml:space="preserve"> وهو أيضا أبسط </w:t>
      </w:r>
      <w:proofErr w:type="spellStart"/>
      <w:r w:rsidRPr="0015204C">
        <w:rPr>
          <w:rtl/>
          <w:lang w:val="en-US"/>
        </w:rPr>
        <w:t>تركيبًا،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والمخاريط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البذرية،</w:t>
      </w:r>
      <w:proofErr w:type="spellEnd"/>
      <w:r w:rsidRPr="0015204C">
        <w:rPr>
          <w:rtl/>
          <w:lang w:val="en-US"/>
        </w:rPr>
        <w:t xml:space="preserve"> أو المؤنثة وهي </w:t>
      </w:r>
      <w:proofErr w:type="spellStart"/>
      <w:r w:rsidRPr="0015204C">
        <w:rPr>
          <w:rtl/>
          <w:lang w:val="en-US"/>
        </w:rPr>
        <w:t>أكبر،</w:t>
      </w:r>
      <w:proofErr w:type="spellEnd"/>
      <w:r w:rsidRPr="0015204C">
        <w:rPr>
          <w:rtl/>
          <w:lang w:val="en-US"/>
        </w:rPr>
        <w:t xml:space="preserve"> وأكثر صلابة من </w:t>
      </w:r>
      <w:proofErr w:type="spellStart"/>
      <w:r w:rsidRPr="0015204C">
        <w:rPr>
          <w:rtl/>
          <w:lang w:val="en-US"/>
        </w:rPr>
        <w:t>المخاريط</w:t>
      </w:r>
      <w:proofErr w:type="spellEnd"/>
      <w:r w:rsidRPr="0015204C">
        <w:rPr>
          <w:rtl/>
          <w:lang w:val="en-US"/>
        </w:rPr>
        <w:t xml:space="preserve"> المذكرة.</w:t>
      </w:r>
    </w:p>
    <w:p w:rsidR="00712BDC" w:rsidRDefault="00712BDC" w:rsidP="00712BDC">
      <w:pPr>
        <w:spacing w:before="100" w:beforeAutospacing="1" w:after="100" w:afterAutospacing="1"/>
        <w:jc w:val="lowKashida"/>
        <w:rPr>
          <w:rFonts w:hint="cs"/>
          <w:rtl/>
          <w:lang w:val="en-US"/>
        </w:rPr>
      </w:pPr>
      <w:r w:rsidRPr="0015204C">
        <w:rPr>
          <w:rtl/>
          <w:lang w:val="en-US"/>
        </w:rPr>
        <w:t xml:space="preserve">يضم مخروط حبوب اللقاح العديد من الأكياس </w:t>
      </w:r>
      <w:proofErr w:type="spellStart"/>
      <w:r w:rsidRPr="0015204C">
        <w:rPr>
          <w:rtl/>
          <w:lang w:val="en-US"/>
        </w:rPr>
        <w:t>البوغية</w:t>
      </w:r>
      <w:proofErr w:type="spellEnd"/>
      <w:r w:rsidRPr="0015204C">
        <w:rPr>
          <w:rtl/>
          <w:lang w:val="en-US"/>
        </w:rPr>
        <w:t xml:space="preserve"> المتناهية الصغر والتي تنتج حبوب اللقاح. وتحمل كل من الحراشف التي يتركب منها المخروط البذري </w:t>
      </w:r>
      <w:proofErr w:type="spellStart"/>
      <w:r w:rsidRPr="0015204C">
        <w:rPr>
          <w:rtl/>
          <w:lang w:val="en-US"/>
        </w:rPr>
        <w:t>بييضتين</w:t>
      </w:r>
      <w:proofErr w:type="spellEnd"/>
      <w:r w:rsidRPr="0015204C">
        <w:rPr>
          <w:rtl/>
          <w:lang w:val="en-US"/>
        </w:rPr>
        <w:t xml:space="preserve"> على سطحها. وتعطي كل </w:t>
      </w:r>
      <w:proofErr w:type="spellStart"/>
      <w:r w:rsidRPr="0015204C">
        <w:rPr>
          <w:rtl/>
          <w:lang w:val="en-US"/>
        </w:rPr>
        <w:t>بييضة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بوغة</w:t>
      </w:r>
      <w:proofErr w:type="spellEnd"/>
      <w:r w:rsidRPr="0015204C">
        <w:rPr>
          <w:rtl/>
          <w:lang w:val="en-US"/>
        </w:rPr>
        <w:t xml:space="preserve"> مؤنثة تضم الطور </w:t>
      </w:r>
      <w:proofErr w:type="spellStart"/>
      <w:r w:rsidRPr="0015204C">
        <w:rPr>
          <w:rtl/>
          <w:lang w:val="en-US"/>
        </w:rPr>
        <w:t>المشيجي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المؤنث،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ويشتمل</w:t>
      </w:r>
      <w:proofErr w:type="spellEnd"/>
      <w:r w:rsidRPr="0015204C">
        <w:rPr>
          <w:rtl/>
          <w:lang w:val="en-US"/>
        </w:rPr>
        <w:t xml:space="preserve"> هذا النبات الدقيق على الخلايا </w:t>
      </w:r>
      <w:proofErr w:type="spellStart"/>
      <w:r w:rsidRPr="0015204C">
        <w:rPr>
          <w:rtl/>
          <w:lang w:val="en-US"/>
        </w:rPr>
        <w:t>البيضية</w:t>
      </w:r>
      <w:proofErr w:type="spellEnd"/>
      <w:r w:rsidRPr="0015204C">
        <w:rPr>
          <w:rtl/>
          <w:lang w:val="en-US"/>
        </w:rPr>
        <w:t>.</w:t>
      </w:r>
    </w:p>
    <w:p w:rsidR="00712BDC" w:rsidRPr="0015204C" w:rsidRDefault="00712BDC" w:rsidP="00712BDC">
      <w:pPr>
        <w:spacing w:before="100" w:beforeAutospacing="1" w:after="100" w:afterAutospacing="1"/>
        <w:jc w:val="lowKashida"/>
        <w:rPr>
          <w:rtl/>
          <w:lang w:val="en-US"/>
        </w:rPr>
      </w:pPr>
      <w:r w:rsidRPr="0015204C">
        <w:rPr>
          <w:rtl/>
          <w:lang w:val="en-US"/>
        </w:rPr>
        <w:lastRenderedPageBreak/>
        <w:t xml:space="preserve">تحمل الرياح </w:t>
      </w:r>
      <w:proofErr w:type="gramStart"/>
      <w:r w:rsidRPr="0015204C">
        <w:rPr>
          <w:rtl/>
          <w:lang w:val="en-US"/>
        </w:rPr>
        <w:t>حبوب</w:t>
      </w:r>
      <w:proofErr w:type="gramEnd"/>
      <w:r w:rsidRPr="0015204C">
        <w:rPr>
          <w:rtl/>
          <w:lang w:val="en-US"/>
        </w:rPr>
        <w:t xml:space="preserve"> اللقاح من مخروط حبوب اللقاح إلى المخروط البذري. وتلتصق حبة اللقاح بمادة لاصقة بجوار إحدى </w:t>
      </w:r>
      <w:proofErr w:type="spellStart"/>
      <w:r w:rsidRPr="0015204C">
        <w:rPr>
          <w:rtl/>
          <w:lang w:val="en-US"/>
        </w:rPr>
        <w:t>البييضات</w:t>
      </w:r>
      <w:proofErr w:type="spellEnd"/>
      <w:r w:rsidRPr="0015204C">
        <w:rPr>
          <w:rtl/>
          <w:lang w:val="en-US"/>
        </w:rPr>
        <w:t xml:space="preserve">. وعادة ما تدخل حبة اللقاح إلى غرفة حبوب اللقاح </w:t>
      </w:r>
      <w:proofErr w:type="spellStart"/>
      <w:r w:rsidRPr="0015204C">
        <w:rPr>
          <w:rtl/>
          <w:lang w:val="en-US"/>
        </w:rPr>
        <w:t>بالبييضة</w:t>
      </w:r>
      <w:proofErr w:type="spellEnd"/>
      <w:r w:rsidRPr="0015204C">
        <w:rPr>
          <w:rtl/>
          <w:lang w:val="en-US"/>
        </w:rPr>
        <w:t xml:space="preserve"> عبر فتحة تعرف </w:t>
      </w:r>
      <w:proofErr w:type="spellStart"/>
      <w:r w:rsidRPr="0015204C">
        <w:rPr>
          <w:rtl/>
          <w:lang w:val="en-US"/>
        </w:rPr>
        <w:t>بالنقير،</w:t>
      </w:r>
      <w:proofErr w:type="spellEnd"/>
      <w:r w:rsidRPr="0015204C">
        <w:rPr>
          <w:rtl/>
          <w:lang w:val="en-US"/>
        </w:rPr>
        <w:t xml:space="preserve"> وعندئذ تبدأ حبة اللقاح في تكوين الأنبوبة </w:t>
      </w:r>
      <w:proofErr w:type="spellStart"/>
      <w:r w:rsidRPr="0015204C">
        <w:rPr>
          <w:rtl/>
          <w:lang w:val="en-US"/>
        </w:rPr>
        <w:t>اللقاحية،</w:t>
      </w:r>
      <w:proofErr w:type="spellEnd"/>
      <w:r w:rsidRPr="0015204C">
        <w:rPr>
          <w:rtl/>
          <w:lang w:val="en-US"/>
        </w:rPr>
        <w:t xml:space="preserve"> ويتكون داخل الأنبوبة خليتان مذكرتان. وعندما يصل أنبوب اللقاح إلى خلية </w:t>
      </w:r>
      <w:proofErr w:type="spellStart"/>
      <w:r w:rsidRPr="0015204C">
        <w:rPr>
          <w:rtl/>
          <w:lang w:val="en-US"/>
        </w:rPr>
        <w:t>بيضية</w:t>
      </w:r>
      <w:proofErr w:type="spellEnd"/>
      <w:r w:rsidRPr="0015204C">
        <w:rPr>
          <w:rtl/>
          <w:lang w:val="en-US"/>
        </w:rPr>
        <w:t xml:space="preserve"> تخصب إحدى الخليتين المذكرتين </w:t>
      </w:r>
      <w:proofErr w:type="spellStart"/>
      <w:r w:rsidRPr="0015204C">
        <w:rPr>
          <w:rtl/>
          <w:lang w:val="en-US"/>
        </w:rPr>
        <w:t>البيضة،</w:t>
      </w:r>
      <w:proofErr w:type="spellEnd"/>
      <w:r w:rsidRPr="0015204C">
        <w:rPr>
          <w:rtl/>
          <w:lang w:val="en-US"/>
        </w:rPr>
        <w:t xml:space="preserve"> وتضمحل الخلية المذكرة الأخرى. وتنمو البيضة المخصبة إلى جنين الطور </w:t>
      </w:r>
      <w:proofErr w:type="spellStart"/>
      <w:r w:rsidRPr="0015204C">
        <w:rPr>
          <w:rtl/>
          <w:lang w:val="en-US"/>
        </w:rPr>
        <w:t>البوغي،</w:t>
      </w:r>
      <w:proofErr w:type="spellEnd"/>
      <w:r w:rsidRPr="0015204C">
        <w:rPr>
          <w:rtl/>
          <w:lang w:val="en-US"/>
        </w:rPr>
        <w:t xml:space="preserve"> وتصير </w:t>
      </w:r>
      <w:proofErr w:type="spellStart"/>
      <w:r w:rsidRPr="0015204C">
        <w:rPr>
          <w:rtl/>
          <w:lang w:val="en-US"/>
        </w:rPr>
        <w:t>البيضية</w:t>
      </w:r>
      <w:proofErr w:type="spellEnd"/>
      <w:r w:rsidRPr="0015204C">
        <w:rPr>
          <w:rtl/>
          <w:lang w:val="en-US"/>
        </w:rPr>
        <w:t xml:space="preserve"> المحتوية على الجنين بذرة. وتسقط البذرة على </w:t>
      </w:r>
      <w:proofErr w:type="spellStart"/>
      <w:r w:rsidRPr="0015204C">
        <w:rPr>
          <w:rtl/>
          <w:lang w:val="en-US"/>
        </w:rPr>
        <w:t>الأرض،</w:t>
      </w:r>
      <w:proofErr w:type="spellEnd"/>
      <w:r w:rsidRPr="0015204C">
        <w:rPr>
          <w:rtl/>
          <w:lang w:val="en-US"/>
        </w:rPr>
        <w:t xml:space="preserve"> وإذا ما كانت الظروف ملائمة يبدأ الطور </w:t>
      </w:r>
      <w:proofErr w:type="spellStart"/>
      <w:r w:rsidRPr="0015204C">
        <w:rPr>
          <w:rtl/>
          <w:lang w:val="en-US"/>
        </w:rPr>
        <w:t>البوغيّ</w:t>
      </w:r>
      <w:proofErr w:type="spellEnd"/>
      <w:r w:rsidRPr="0015204C">
        <w:rPr>
          <w:rtl/>
          <w:lang w:val="en-US"/>
        </w:rPr>
        <w:t xml:space="preserve"> الجديد في النمو.</w:t>
      </w:r>
    </w:p>
    <w:tbl>
      <w:tblPr>
        <w:bidiVisual/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712BDC" w:rsidRPr="0015204C" w:rsidTr="000A16B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2BDC" w:rsidRPr="0015204C" w:rsidRDefault="00712BDC" w:rsidP="000A16B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noProof/>
                <w:color w:val="0000FF"/>
                <w:lang w:eastAsia="fr-FR"/>
              </w:rPr>
              <w:drawing>
                <wp:inline distT="0" distB="0" distL="0" distR="0">
                  <wp:extent cx="3810000" cy="2333625"/>
                  <wp:effectExtent l="19050" t="0" r="0" b="0"/>
                  <wp:docPr id="4" name="Image 4" descr="5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BDC" w:rsidRPr="0015204C" w:rsidTr="000A16B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2BDC" w:rsidRPr="0015204C" w:rsidRDefault="00712BDC" w:rsidP="000A16BC">
            <w:pPr>
              <w:spacing w:before="100" w:beforeAutospacing="1" w:after="100" w:afterAutospacing="1"/>
              <w:jc w:val="center"/>
              <w:rPr>
                <w:color w:val="0000FF"/>
                <w:lang w:val="en-US"/>
              </w:rPr>
            </w:pPr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طريقة التكاثر في النباتات المخروطية تتكون الأجزاء الخاصة بالتكاثر في النباتات المخروطية في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مخاريط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مذكرة،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ومخاريط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مؤنثة مستقلة. يبدأ التلقيح عندما تدخل حبوب لقاح من مخروط مذكر غرفة اللقاح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لبييضة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في مخروط مؤنث. وتنتقل الخلايا المذكرة خلال أنبوب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اللقاح،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وتخصب إحداها خلية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بيضية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لتعطي بذرة.</w:t>
            </w:r>
          </w:p>
        </w:tc>
      </w:tr>
    </w:tbl>
    <w:p w:rsidR="00712BDC" w:rsidRDefault="00712BDC" w:rsidP="00712BDC">
      <w:pPr>
        <w:spacing w:before="100" w:beforeAutospacing="1" w:after="100" w:afterAutospacing="1"/>
        <w:jc w:val="lowKashida"/>
        <w:rPr>
          <w:rFonts w:hint="cs"/>
          <w:rtl/>
          <w:lang w:val="en-US"/>
        </w:rPr>
      </w:pPr>
      <w:r w:rsidRPr="0015204C">
        <w:rPr>
          <w:rtl/>
          <w:lang w:val="en-US"/>
        </w:rPr>
        <w:t xml:space="preserve">في </w:t>
      </w:r>
      <w:proofErr w:type="spellStart"/>
      <w:r w:rsidRPr="0015204C">
        <w:rPr>
          <w:rtl/>
          <w:lang w:val="en-US"/>
        </w:rPr>
        <w:t>السراخس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والحزازيات</w:t>
      </w:r>
      <w:proofErr w:type="spellEnd"/>
      <w:r w:rsidRPr="0015204C">
        <w:rPr>
          <w:rtl/>
          <w:lang w:val="en-US"/>
        </w:rPr>
        <w:t xml:space="preserve"> يتكون جيل كلٍّ من الطور </w:t>
      </w:r>
      <w:proofErr w:type="spellStart"/>
      <w:r w:rsidRPr="0015204C">
        <w:rPr>
          <w:rtl/>
          <w:lang w:val="en-US"/>
        </w:rPr>
        <w:t>البوغي،</w:t>
      </w:r>
      <w:proofErr w:type="spellEnd"/>
      <w:r w:rsidRPr="0015204C">
        <w:rPr>
          <w:rtl/>
          <w:lang w:val="en-US"/>
        </w:rPr>
        <w:t xml:space="preserve"> والطور </w:t>
      </w:r>
      <w:proofErr w:type="spellStart"/>
      <w:r w:rsidRPr="0015204C">
        <w:rPr>
          <w:rtl/>
          <w:lang w:val="en-US"/>
        </w:rPr>
        <w:t>المشيجي</w:t>
      </w:r>
      <w:proofErr w:type="spellEnd"/>
      <w:r w:rsidRPr="0015204C">
        <w:rPr>
          <w:rtl/>
          <w:lang w:val="en-US"/>
        </w:rPr>
        <w:t xml:space="preserve"> من نباتين بينهما اختلاف كبير. يحمل الطور </w:t>
      </w:r>
      <w:proofErr w:type="spellStart"/>
      <w:r w:rsidRPr="0015204C">
        <w:rPr>
          <w:rtl/>
          <w:lang w:val="en-US"/>
        </w:rPr>
        <w:t>البوغي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للسراخس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أوراقاً،</w:t>
      </w:r>
      <w:proofErr w:type="spellEnd"/>
      <w:r w:rsidRPr="0015204C">
        <w:rPr>
          <w:rtl/>
          <w:lang w:val="en-US"/>
        </w:rPr>
        <w:t xml:space="preserve"> ويكون أكبر من الطور </w:t>
      </w:r>
      <w:proofErr w:type="spellStart"/>
      <w:r w:rsidRPr="0015204C">
        <w:rPr>
          <w:rtl/>
          <w:lang w:val="en-US"/>
        </w:rPr>
        <w:t>المشيجي</w:t>
      </w:r>
      <w:proofErr w:type="spellEnd"/>
      <w:r w:rsidRPr="0015204C">
        <w:rPr>
          <w:rtl/>
          <w:lang w:val="en-US"/>
        </w:rPr>
        <w:t xml:space="preserve"> بدرجة واضحة. ويتكون على حوافِّ السّطح السُّفلي لكل ورقة مجموعات من أكياس </w:t>
      </w:r>
      <w:proofErr w:type="spellStart"/>
      <w:r w:rsidRPr="0015204C">
        <w:rPr>
          <w:rtl/>
          <w:lang w:val="en-US"/>
        </w:rPr>
        <w:t>بوغية</w:t>
      </w:r>
      <w:proofErr w:type="spellEnd"/>
      <w:r w:rsidRPr="0015204C">
        <w:rPr>
          <w:rtl/>
          <w:lang w:val="en-US"/>
        </w:rPr>
        <w:t xml:space="preserve"> تعرف </w:t>
      </w:r>
      <w:proofErr w:type="spellStart"/>
      <w:r w:rsidRPr="0015204C">
        <w:rPr>
          <w:rtl/>
          <w:lang w:val="en-US"/>
        </w:rPr>
        <w:t>بالبثرات</w:t>
      </w:r>
      <w:proofErr w:type="spellEnd"/>
      <w:r w:rsidRPr="0015204C">
        <w:rPr>
          <w:rtl/>
          <w:lang w:val="en-US"/>
        </w:rPr>
        <w:t xml:space="preserve">. وتسقط </w:t>
      </w:r>
      <w:proofErr w:type="spellStart"/>
      <w:r w:rsidRPr="0015204C">
        <w:rPr>
          <w:rtl/>
          <w:lang w:val="en-US"/>
        </w:rPr>
        <w:t>الأبواغ</w:t>
      </w:r>
      <w:proofErr w:type="spellEnd"/>
      <w:r w:rsidRPr="0015204C">
        <w:rPr>
          <w:rtl/>
          <w:lang w:val="en-US"/>
        </w:rPr>
        <w:t xml:space="preserve"> على الأرض عند </w:t>
      </w:r>
      <w:proofErr w:type="spellStart"/>
      <w:r w:rsidRPr="0015204C">
        <w:rPr>
          <w:rtl/>
          <w:lang w:val="en-US"/>
        </w:rPr>
        <w:t>نضجها،</w:t>
      </w:r>
      <w:proofErr w:type="spellEnd"/>
      <w:r w:rsidRPr="0015204C">
        <w:rPr>
          <w:rtl/>
          <w:lang w:val="en-US"/>
        </w:rPr>
        <w:t xml:space="preserve"> وتنمو إلى أطوار </w:t>
      </w:r>
      <w:proofErr w:type="spellStart"/>
      <w:r w:rsidRPr="0015204C">
        <w:rPr>
          <w:rtl/>
          <w:lang w:val="en-US"/>
        </w:rPr>
        <w:t>مشيجية</w:t>
      </w:r>
      <w:proofErr w:type="spellEnd"/>
      <w:r w:rsidRPr="0015204C">
        <w:rPr>
          <w:rtl/>
          <w:lang w:val="en-US"/>
        </w:rPr>
        <w:t xml:space="preserve"> قلبية </w:t>
      </w:r>
      <w:proofErr w:type="spellStart"/>
      <w:r w:rsidRPr="0015204C">
        <w:rPr>
          <w:rtl/>
          <w:lang w:val="en-US"/>
        </w:rPr>
        <w:t>الشكل،</w:t>
      </w:r>
      <w:proofErr w:type="spellEnd"/>
      <w:r w:rsidRPr="0015204C">
        <w:rPr>
          <w:rtl/>
          <w:lang w:val="en-US"/>
        </w:rPr>
        <w:t xml:space="preserve"> تشاهد بصعوبة. وينتج الطور </w:t>
      </w:r>
      <w:proofErr w:type="spellStart"/>
      <w:r w:rsidRPr="0015204C">
        <w:rPr>
          <w:rtl/>
          <w:lang w:val="en-US"/>
        </w:rPr>
        <w:t>المشيجي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للسراخس</w:t>
      </w:r>
      <w:proofErr w:type="spellEnd"/>
      <w:r w:rsidRPr="0015204C">
        <w:rPr>
          <w:rtl/>
          <w:lang w:val="en-US"/>
        </w:rPr>
        <w:t xml:space="preserve"> كلا من الخلايا الجنسية المذكرة والمؤنثة. وتسبح الخلية المذكرة عند توفّر الرطوبة الكافية متجهة إلى خلية </w:t>
      </w:r>
      <w:proofErr w:type="spellStart"/>
      <w:r w:rsidRPr="0015204C">
        <w:rPr>
          <w:rtl/>
          <w:lang w:val="en-US"/>
        </w:rPr>
        <w:t>بيضية،</w:t>
      </w:r>
      <w:proofErr w:type="spellEnd"/>
      <w:r w:rsidRPr="0015204C">
        <w:rPr>
          <w:rtl/>
          <w:lang w:val="en-US"/>
        </w:rPr>
        <w:t xml:space="preserve"> وتتحد معها. تنمو البيضة المخصبة بعد ذلك إلى طور </w:t>
      </w:r>
      <w:proofErr w:type="spellStart"/>
      <w:r w:rsidRPr="0015204C">
        <w:rPr>
          <w:rtl/>
          <w:lang w:val="en-US"/>
        </w:rPr>
        <w:t>بوغي</w:t>
      </w:r>
      <w:proofErr w:type="spellEnd"/>
      <w:r w:rsidRPr="0015204C">
        <w:rPr>
          <w:rtl/>
          <w:lang w:val="en-US"/>
        </w:rPr>
        <w:t xml:space="preserve"> ناضج.</w:t>
      </w:r>
    </w:p>
    <w:p w:rsidR="00712BDC" w:rsidRPr="0015204C" w:rsidRDefault="00712BDC" w:rsidP="00712BDC">
      <w:pPr>
        <w:spacing w:before="100" w:beforeAutospacing="1" w:after="100" w:afterAutospacing="1"/>
        <w:jc w:val="lowKashida"/>
        <w:rPr>
          <w:rtl/>
          <w:lang w:val="en-US"/>
        </w:rPr>
      </w:pPr>
      <w:r w:rsidRPr="0015204C">
        <w:rPr>
          <w:rtl/>
          <w:lang w:val="en-US"/>
        </w:rPr>
        <w:t xml:space="preserve">يتركب الطور </w:t>
      </w:r>
      <w:proofErr w:type="spellStart"/>
      <w:r w:rsidRPr="0015204C">
        <w:rPr>
          <w:rtl/>
          <w:lang w:val="en-US"/>
        </w:rPr>
        <w:t>البوغي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للحزازيات</w:t>
      </w:r>
      <w:proofErr w:type="spellEnd"/>
      <w:r w:rsidRPr="0015204C">
        <w:rPr>
          <w:rtl/>
          <w:lang w:val="en-US"/>
        </w:rPr>
        <w:t xml:space="preserve"> من </w:t>
      </w:r>
      <w:proofErr w:type="spellStart"/>
      <w:r w:rsidRPr="0015204C">
        <w:rPr>
          <w:rtl/>
          <w:lang w:val="en-US"/>
        </w:rPr>
        <w:t>سويقة</w:t>
      </w:r>
      <w:proofErr w:type="spellEnd"/>
      <w:r w:rsidRPr="0015204C">
        <w:rPr>
          <w:rtl/>
          <w:lang w:val="en-US"/>
        </w:rPr>
        <w:t xml:space="preserve"> طويلة قائمة تنتهي بحافظة تشبه </w:t>
      </w:r>
      <w:proofErr w:type="spellStart"/>
      <w:r w:rsidRPr="0015204C">
        <w:rPr>
          <w:rtl/>
          <w:lang w:val="en-US"/>
        </w:rPr>
        <w:t>القرنة</w:t>
      </w:r>
      <w:proofErr w:type="spellEnd"/>
      <w:r w:rsidRPr="0015204C">
        <w:rPr>
          <w:rtl/>
          <w:lang w:val="en-US"/>
        </w:rPr>
        <w:t xml:space="preserve"> تنتج </w:t>
      </w:r>
      <w:proofErr w:type="spellStart"/>
      <w:r w:rsidRPr="0015204C">
        <w:rPr>
          <w:rtl/>
          <w:lang w:val="en-US"/>
        </w:rPr>
        <w:t>الأبواغ</w:t>
      </w:r>
      <w:proofErr w:type="spellEnd"/>
      <w:r w:rsidRPr="0015204C">
        <w:rPr>
          <w:rtl/>
          <w:lang w:val="en-US"/>
        </w:rPr>
        <w:t xml:space="preserve">. ويبرز الطور </w:t>
      </w:r>
      <w:proofErr w:type="spellStart"/>
      <w:r w:rsidRPr="0015204C">
        <w:rPr>
          <w:rtl/>
          <w:lang w:val="en-US"/>
        </w:rPr>
        <w:t>البوغي</w:t>
      </w:r>
      <w:proofErr w:type="spellEnd"/>
      <w:r w:rsidRPr="0015204C">
        <w:rPr>
          <w:rtl/>
          <w:lang w:val="en-US"/>
        </w:rPr>
        <w:t xml:space="preserve"> في قمة طور </w:t>
      </w:r>
      <w:proofErr w:type="spellStart"/>
      <w:r w:rsidRPr="0015204C">
        <w:rPr>
          <w:rtl/>
          <w:lang w:val="en-US"/>
        </w:rPr>
        <w:t>مشيجيٍّ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رهيف</w:t>
      </w:r>
      <w:proofErr w:type="spellEnd"/>
      <w:r w:rsidRPr="0015204C">
        <w:rPr>
          <w:rtl/>
          <w:lang w:val="en-US"/>
        </w:rPr>
        <w:t xml:space="preserve"> مُورق أخضر اللون. ويعتمد الطور </w:t>
      </w:r>
      <w:proofErr w:type="spellStart"/>
      <w:r w:rsidRPr="0015204C">
        <w:rPr>
          <w:rtl/>
          <w:lang w:val="en-US"/>
        </w:rPr>
        <w:t>البوغي</w:t>
      </w:r>
      <w:proofErr w:type="spellEnd"/>
      <w:r w:rsidRPr="0015204C">
        <w:rPr>
          <w:rtl/>
          <w:lang w:val="en-US"/>
        </w:rPr>
        <w:t xml:space="preserve"> على الطور </w:t>
      </w:r>
      <w:proofErr w:type="spellStart"/>
      <w:r w:rsidRPr="0015204C">
        <w:rPr>
          <w:rtl/>
          <w:lang w:val="en-US"/>
        </w:rPr>
        <w:t>المشيجي</w:t>
      </w:r>
      <w:proofErr w:type="spellEnd"/>
      <w:r w:rsidRPr="0015204C">
        <w:rPr>
          <w:rtl/>
          <w:lang w:val="en-US"/>
        </w:rPr>
        <w:t xml:space="preserve"> في الحصول على الغذاء والماء. ويمثل الطور </w:t>
      </w:r>
      <w:proofErr w:type="spellStart"/>
      <w:r w:rsidRPr="0015204C">
        <w:rPr>
          <w:rtl/>
          <w:lang w:val="en-US"/>
        </w:rPr>
        <w:t>المشيجي</w:t>
      </w:r>
      <w:proofErr w:type="spellEnd"/>
      <w:r w:rsidRPr="0015204C">
        <w:rPr>
          <w:rtl/>
          <w:lang w:val="en-US"/>
        </w:rPr>
        <w:t xml:space="preserve"> جزءًا من المجتمع النباتي المعروف </w:t>
      </w:r>
      <w:proofErr w:type="spellStart"/>
      <w:r w:rsidRPr="0015204C">
        <w:rPr>
          <w:rtl/>
          <w:lang w:val="en-US"/>
        </w:rPr>
        <w:t>بالحزازيات</w:t>
      </w:r>
      <w:proofErr w:type="spellEnd"/>
      <w:r w:rsidRPr="0015204C">
        <w:rPr>
          <w:rtl/>
          <w:lang w:val="en-US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712BDC" w:rsidRPr="0015204C" w:rsidTr="000A16B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2BDC" w:rsidRPr="0015204C" w:rsidRDefault="00712BDC" w:rsidP="000A16BC">
            <w:pPr>
              <w:bidi w:val="0"/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noProof/>
                <w:color w:val="0000FF"/>
                <w:lang w:eastAsia="fr-FR"/>
              </w:rPr>
              <w:drawing>
                <wp:inline distT="0" distB="0" distL="0" distR="0">
                  <wp:extent cx="3810000" cy="1876425"/>
                  <wp:effectExtent l="19050" t="0" r="0" b="0"/>
                  <wp:docPr id="5" name="Image 5" descr="6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BDC" w:rsidRPr="0015204C" w:rsidTr="000A16B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2BDC" w:rsidRPr="0015204C" w:rsidRDefault="00712BDC" w:rsidP="000A16BC">
            <w:pPr>
              <w:bidi w:val="0"/>
              <w:spacing w:before="100" w:beforeAutospacing="1" w:after="100" w:afterAutospacing="1"/>
              <w:jc w:val="center"/>
              <w:rPr>
                <w:lang w:val="en-US"/>
              </w:rPr>
            </w:pPr>
            <w:r w:rsidRPr="0015204C">
              <w:rPr>
                <w:b/>
                <w:bCs/>
                <w:color w:val="0000FF"/>
                <w:rtl/>
                <w:lang w:val="en-US"/>
              </w:rPr>
              <w:t>طرق</w:t>
            </w:r>
            <w:r w:rsidRPr="0015204C">
              <w:rPr>
                <w:b/>
                <w:bCs/>
                <w:color w:val="0000FF"/>
                <w:lang w:val="en-US"/>
              </w:rPr>
              <w:t xml:space="preserve"> </w:t>
            </w:r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تكاثر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السراخس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تتكاثرالسراخس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بوساطة كل من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الأبواغ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والخلايا الجنسية</w:t>
            </w:r>
            <w:r w:rsidRPr="0015204C">
              <w:rPr>
                <w:b/>
                <w:bCs/>
                <w:color w:val="0000FF"/>
                <w:lang w:val="en-US"/>
              </w:rPr>
              <w:t xml:space="preserve">. </w:t>
            </w:r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تتكون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الأبواغ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على أوراق النبات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السرخسي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والذي يسمى النبات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البوغي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>. تنمو</w:t>
            </w:r>
            <w:r w:rsidRPr="0015204C">
              <w:rPr>
                <w:b/>
                <w:bCs/>
                <w:color w:val="0000FF"/>
                <w:lang w:val="en-US"/>
              </w:rPr>
              <w:t xml:space="preserve">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البوغة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إلى نبات صغير يعرف بالطور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المشيجي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الذي يعطي بدوره خلايا جنسية</w:t>
            </w:r>
            <w:r w:rsidRPr="0015204C">
              <w:rPr>
                <w:b/>
                <w:bCs/>
                <w:color w:val="0000FF"/>
                <w:lang w:val="en-US"/>
              </w:rPr>
              <w:t xml:space="preserve">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مذكرة،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ومؤنثة تتحد وتكون طورًا </w:t>
            </w:r>
            <w:proofErr w:type="spellStart"/>
            <w:r w:rsidRPr="0015204C">
              <w:rPr>
                <w:b/>
                <w:bCs/>
                <w:color w:val="0000FF"/>
                <w:rtl/>
                <w:lang w:val="en-US"/>
              </w:rPr>
              <w:t>بوغيًا</w:t>
            </w:r>
            <w:proofErr w:type="spellEnd"/>
            <w:r w:rsidRPr="0015204C">
              <w:rPr>
                <w:b/>
                <w:bCs/>
                <w:color w:val="0000FF"/>
                <w:rtl/>
                <w:lang w:val="en-US"/>
              </w:rPr>
              <w:t xml:space="preserve"> آخر</w:t>
            </w:r>
            <w:r w:rsidRPr="0015204C">
              <w:rPr>
                <w:lang w:val="en-US"/>
              </w:rPr>
              <w:t>.</w:t>
            </w:r>
          </w:p>
        </w:tc>
      </w:tr>
    </w:tbl>
    <w:p w:rsidR="00712BDC" w:rsidRPr="0015204C" w:rsidRDefault="00712BDC" w:rsidP="00712BDC">
      <w:pPr>
        <w:spacing w:before="100" w:beforeAutospacing="1" w:after="100" w:afterAutospacing="1"/>
        <w:jc w:val="lowKashida"/>
        <w:rPr>
          <w:rtl/>
          <w:lang w:val="en-US"/>
        </w:rPr>
      </w:pPr>
      <w:r w:rsidRPr="0015204C">
        <w:rPr>
          <w:b/>
          <w:bCs/>
          <w:color w:val="0C343D"/>
          <w:rtl/>
          <w:lang w:val="en-US"/>
        </w:rPr>
        <w:lastRenderedPageBreak/>
        <w:t xml:space="preserve">التكاثر </w:t>
      </w:r>
      <w:proofErr w:type="spellStart"/>
      <w:r w:rsidRPr="0015204C">
        <w:rPr>
          <w:b/>
          <w:bCs/>
          <w:color w:val="0C343D"/>
          <w:rtl/>
          <w:lang w:val="en-US"/>
        </w:rPr>
        <w:t>اللاجنسي</w:t>
      </w:r>
      <w:proofErr w:type="spellEnd"/>
      <w:r w:rsidRPr="0015204C">
        <w:rPr>
          <w:b/>
          <w:bCs/>
          <w:color w:val="0C343D"/>
          <w:rtl/>
          <w:lang w:val="en-US"/>
        </w:rPr>
        <w:t xml:space="preserve"> أو التكاثر الخضري</w:t>
      </w:r>
    </w:p>
    <w:p w:rsidR="00712BDC" w:rsidRDefault="00712BDC" w:rsidP="00712BDC">
      <w:pPr>
        <w:spacing w:before="100" w:beforeAutospacing="1" w:after="100" w:afterAutospacing="1"/>
        <w:jc w:val="lowKashida"/>
        <w:rPr>
          <w:rFonts w:hint="cs"/>
          <w:rtl/>
          <w:lang w:val="en-US"/>
        </w:rPr>
      </w:pPr>
      <w:proofErr w:type="gramStart"/>
      <w:r w:rsidRPr="0015204C">
        <w:rPr>
          <w:rtl/>
          <w:lang w:val="en-US"/>
        </w:rPr>
        <w:t>يمكن</w:t>
      </w:r>
      <w:proofErr w:type="gramEnd"/>
      <w:r w:rsidRPr="0015204C">
        <w:rPr>
          <w:rtl/>
          <w:lang w:val="en-US"/>
        </w:rPr>
        <w:t xml:space="preserve"> للنباتات أن تتزايد بدون التكاثر </w:t>
      </w:r>
      <w:proofErr w:type="spellStart"/>
      <w:r w:rsidRPr="0015204C">
        <w:rPr>
          <w:rtl/>
          <w:lang w:val="en-US"/>
        </w:rPr>
        <w:t>الجنسي،</w:t>
      </w:r>
      <w:proofErr w:type="spellEnd"/>
      <w:r w:rsidRPr="0015204C">
        <w:rPr>
          <w:rtl/>
          <w:lang w:val="en-US"/>
        </w:rPr>
        <w:t xml:space="preserve"> فخلال التكاثر الخضري يمكن لجزء من النبات أن ينمو إلى نبات كامل جديد. </w:t>
      </w:r>
      <w:proofErr w:type="gramStart"/>
      <w:r w:rsidRPr="0015204C">
        <w:rPr>
          <w:rtl/>
          <w:lang w:val="en-US"/>
        </w:rPr>
        <w:t>يحدث</w:t>
      </w:r>
      <w:proofErr w:type="gramEnd"/>
      <w:r w:rsidRPr="0015204C">
        <w:rPr>
          <w:rtl/>
          <w:lang w:val="en-US"/>
        </w:rPr>
        <w:t xml:space="preserve"> التكاثر الخضري حيث تستطيع أجزاء النبات أن تكوّن أجزاء غير </w:t>
      </w:r>
      <w:proofErr w:type="spellStart"/>
      <w:r w:rsidRPr="0015204C">
        <w:rPr>
          <w:rtl/>
          <w:lang w:val="en-US"/>
        </w:rPr>
        <w:t>موجودة،</w:t>
      </w:r>
      <w:proofErr w:type="spellEnd"/>
      <w:r w:rsidRPr="0015204C">
        <w:rPr>
          <w:rtl/>
          <w:lang w:val="en-US"/>
        </w:rPr>
        <w:t xml:space="preserve"> خلال عملية تُعرف بالتجدد. ويمكن لأي عضو من النبات سواء أ كان </w:t>
      </w:r>
      <w:proofErr w:type="spellStart"/>
      <w:proofErr w:type="gramStart"/>
      <w:r w:rsidRPr="0015204C">
        <w:rPr>
          <w:rtl/>
          <w:lang w:val="en-US"/>
        </w:rPr>
        <w:t>جذرًا</w:t>
      </w:r>
      <w:proofErr w:type="gramEnd"/>
      <w:r w:rsidRPr="0015204C">
        <w:rPr>
          <w:rtl/>
          <w:lang w:val="en-US"/>
        </w:rPr>
        <w:t>،</w:t>
      </w:r>
      <w:proofErr w:type="spellEnd"/>
      <w:r w:rsidRPr="0015204C">
        <w:rPr>
          <w:rtl/>
          <w:lang w:val="en-US"/>
        </w:rPr>
        <w:t xml:space="preserve"> أو </w:t>
      </w:r>
      <w:proofErr w:type="spellStart"/>
      <w:r w:rsidRPr="0015204C">
        <w:rPr>
          <w:rtl/>
          <w:lang w:val="en-US"/>
        </w:rPr>
        <w:t>ساقًا،</w:t>
      </w:r>
      <w:proofErr w:type="spellEnd"/>
      <w:r w:rsidRPr="0015204C">
        <w:rPr>
          <w:rtl/>
          <w:lang w:val="en-US"/>
        </w:rPr>
        <w:t xml:space="preserve"> أو </w:t>
      </w:r>
      <w:proofErr w:type="spellStart"/>
      <w:r w:rsidRPr="0015204C">
        <w:rPr>
          <w:rtl/>
          <w:lang w:val="en-US"/>
        </w:rPr>
        <w:t>ورقة،</w:t>
      </w:r>
      <w:proofErr w:type="spellEnd"/>
      <w:r w:rsidRPr="0015204C">
        <w:rPr>
          <w:rtl/>
          <w:lang w:val="en-US"/>
        </w:rPr>
        <w:t xml:space="preserve"> أو زهرة أن يتكاثر إلى نبات جديد. </w:t>
      </w:r>
      <w:proofErr w:type="gramStart"/>
      <w:r w:rsidRPr="0015204C">
        <w:rPr>
          <w:rtl/>
          <w:lang w:val="en-US"/>
        </w:rPr>
        <w:t>بل</w:t>
      </w:r>
      <w:proofErr w:type="gramEnd"/>
      <w:r w:rsidRPr="0015204C">
        <w:rPr>
          <w:rtl/>
          <w:lang w:val="en-US"/>
        </w:rPr>
        <w:t xml:space="preserve"> قد ينمو النبات من خلية مفردة من نبات آخر.</w:t>
      </w:r>
      <w:r w:rsidRPr="0015204C">
        <w:rPr>
          <w:rtl/>
          <w:lang w:val="en-US"/>
        </w:rPr>
        <w:br/>
      </w:r>
      <w:proofErr w:type="gramStart"/>
      <w:r w:rsidRPr="0015204C">
        <w:rPr>
          <w:rtl/>
          <w:lang w:val="en-US"/>
        </w:rPr>
        <w:t>وغالبًا</w:t>
      </w:r>
      <w:proofErr w:type="gramEnd"/>
      <w:r w:rsidRPr="0015204C">
        <w:rPr>
          <w:rtl/>
          <w:lang w:val="en-US"/>
        </w:rPr>
        <w:t xml:space="preserve"> ما يحدث التكاثر الخضري في النباتات ذات السيقان التي تمتد أفقيًا أعلى أو أسفل سطح التربة مباشرة. يرسل نبات </w:t>
      </w:r>
      <w:proofErr w:type="spellStart"/>
      <w:r w:rsidRPr="0015204C">
        <w:rPr>
          <w:rtl/>
          <w:lang w:val="en-US"/>
        </w:rPr>
        <w:t>الفراولة،</w:t>
      </w:r>
      <w:proofErr w:type="spellEnd"/>
      <w:r w:rsidRPr="0015204C">
        <w:rPr>
          <w:rtl/>
          <w:lang w:val="en-US"/>
        </w:rPr>
        <w:t xml:space="preserve"> على سبيل </w:t>
      </w:r>
      <w:proofErr w:type="spellStart"/>
      <w:r w:rsidRPr="0015204C">
        <w:rPr>
          <w:rtl/>
          <w:lang w:val="en-US"/>
        </w:rPr>
        <w:t>المثال،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سيقانًا</w:t>
      </w:r>
      <w:proofErr w:type="spellEnd"/>
      <w:r w:rsidRPr="0015204C">
        <w:rPr>
          <w:rtl/>
          <w:lang w:val="en-US"/>
        </w:rPr>
        <w:t xml:space="preserve"> رفيعة تعرف بالسيقان الجارية (</w:t>
      </w:r>
      <w:proofErr w:type="spellStart"/>
      <w:r w:rsidRPr="0015204C">
        <w:rPr>
          <w:rtl/>
          <w:lang w:val="en-US"/>
        </w:rPr>
        <w:t>المدادة)</w:t>
      </w:r>
      <w:proofErr w:type="spellEnd"/>
      <w:r w:rsidRPr="0015204C">
        <w:rPr>
          <w:rtl/>
          <w:lang w:val="en-US"/>
        </w:rPr>
        <w:t xml:space="preserve"> تنمو على امتداد سطح التربة. وترسل السيقان الجارية عند نقاط ملامستها للأرض جذورًا تعطي </w:t>
      </w:r>
      <w:proofErr w:type="spellStart"/>
      <w:r w:rsidRPr="0015204C">
        <w:rPr>
          <w:rtl/>
          <w:lang w:val="en-US"/>
        </w:rPr>
        <w:t>نبيتات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(أوراقًا،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وسيقانًا</w:t>
      </w:r>
      <w:proofErr w:type="spellEnd"/>
      <w:r w:rsidRPr="0015204C">
        <w:rPr>
          <w:rtl/>
          <w:lang w:val="en-US"/>
        </w:rPr>
        <w:t xml:space="preserve"> جديدة</w:t>
      </w:r>
      <w:proofErr w:type="spellStart"/>
      <w:r w:rsidRPr="0015204C">
        <w:rPr>
          <w:rtl/>
          <w:lang w:val="en-US"/>
        </w:rPr>
        <w:t>).</w:t>
      </w:r>
      <w:proofErr w:type="spellEnd"/>
      <w:r w:rsidRPr="0015204C">
        <w:rPr>
          <w:rtl/>
          <w:lang w:val="en-US"/>
        </w:rPr>
        <w:t xml:space="preserve"> وهذه </w:t>
      </w:r>
      <w:proofErr w:type="spellStart"/>
      <w:r w:rsidRPr="0015204C">
        <w:rPr>
          <w:rtl/>
          <w:lang w:val="en-US"/>
        </w:rPr>
        <w:t>النبيتات</w:t>
      </w:r>
      <w:proofErr w:type="spellEnd"/>
      <w:r w:rsidRPr="0015204C">
        <w:rPr>
          <w:rtl/>
          <w:lang w:val="en-US"/>
        </w:rPr>
        <w:t xml:space="preserve"> في واقع الأمر جزء من النبات </w:t>
      </w:r>
      <w:proofErr w:type="spellStart"/>
      <w:r w:rsidRPr="0015204C">
        <w:rPr>
          <w:rtl/>
          <w:lang w:val="en-US"/>
        </w:rPr>
        <w:t>الأب،</w:t>
      </w:r>
      <w:proofErr w:type="spellEnd"/>
      <w:r w:rsidRPr="0015204C">
        <w:rPr>
          <w:rtl/>
          <w:lang w:val="en-US"/>
        </w:rPr>
        <w:t xml:space="preserve"> ويتكاثر بهذه الطريقة بوساطة سيقان تحت الأرض كل من </w:t>
      </w:r>
      <w:proofErr w:type="spellStart"/>
      <w:r w:rsidRPr="0015204C">
        <w:rPr>
          <w:rtl/>
          <w:lang w:val="en-US"/>
        </w:rPr>
        <w:t>السراخس،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والسوسن،</w:t>
      </w:r>
      <w:proofErr w:type="spellEnd"/>
      <w:r w:rsidRPr="0015204C">
        <w:rPr>
          <w:rtl/>
          <w:lang w:val="en-US"/>
        </w:rPr>
        <w:t xml:space="preserve"> والعديد من أنواع </w:t>
      </w:r>
      <w:proofErr w:type="spellStart"/>
      <w:r w:rsidRPr="0015204C">
        <w:rPr>
          <w:rtl/>
          <w:lang w:val="en-US"/>
        </w:rPr>
        <w:t>الأعشاب،</w:t>
      </w:r>
      <w:proofErr w:type="spellEnd"/>
      <w:r w:rsidRPr="0015204C">
        <w:rPr>
          <w:rtl/>
          <w:lang w:val="en-US"/>
        </w:rPr>
        <w:t xml:space="preserve"> وبعض أنواع </w:t>
      </w:r>
      <w:proofErr w:type="spellStart"/>
      <w:r w:rsidRPr="0015204C">
        <w:rPr>
          <w:rtl/>
          <w:lang w:val="en-US"/>
        </w:rPr>
        <w:t>الشجيرات،</w:t>
      </w:r>
      <w:proofErr w:type="spellEnd"/>
      <w:r w:rsidRPr="0015204C">
        <w:rPr>
          <w:rtl/>
          <w:lang w:val="en-US"/>
        </w:rPr>
        <w:t xml:space="preserve"> وبعض أنواع الأشجار.</w:t>
      </w:r>
      <w:r w:rsidRPr="0015204C">
        <w:rPr>
          <w:rtl/>
          <w:lang w:val="en-US"/>
        </w:rPr>
        <w:br/>
        <w:t xml:space="preserve">وتستطيع العديد من النباتات التي تنمو كأعشاب ضارة الانتشار سريعًا بوساطة التكاثر الخضريّ. ويصعب أحيانًا إبادة هذه </w:t>
      </w:r>
      <w:proofErr w:type="spellStart"/>
      <w:r w:rsidRPr="0015204C">
        <w:rPr>
          <w:rtl/>
          <w:lang w:val="en-US"/>
        </w:rPr>
        <w:t>النباتات،</w:t>
      </w:r>
      <w:proofErr w:type="spellEnd"/>
      <w:r w:rsidRPr="0015204C">
        <w:rPr>
          <w:rtl/>
          <w:lang w:val="en-US"/>
        </w:rPr>
        <w:t xml:space="preserve"> حيث تنمو أجزاؤها المفقودة مرة أخرى بالتجدد. فعلى سبيل المثال ينمو نبات </w:t>
      </w:r>
      <w:proofErr w:type="spellStart"/>
      <w:r w:rsidRPr="0015204C">
        <w:rPr>
          <w:rtl/>
          <w:lang w:val="en-US"/>
        </w:rPr>
        <w:t>الهندباء</w:t>
      </w:r>
      <w:proofErr w:type="spellEnd"/>
      <w:r w:rsidRPr="0015204C">
        <w:rPr>
          <w:rtl/>
          <w:lang w:val="en-US"/>
        </w:rPr>
        <w:t xml:space="preserve"> البري ويعطي </w:t>
      </w:r>
      <w:proofErr w:type="spellStart"/>
      <w:r w:rsidRPr="0015204C">
        <w:rPr>
          <w:rtl/>
          <w:lang w:val="en-US"/>
        </w:rPr>
        <w:t>سيقانًا،</w:t>
      </w:r>
      <w:proofErr w:type="spellEnd"/>
      <w:r w:rsidRPr="0015204C">
        <w:rPr>
          <w:rtl/>
          <w:lang w:val="en-US"/>
        </w:rPr>
        <w:t xml:space="preserve"> وأوراقًا جديدة إذا تُرك جزءٌ من جذره داخل التربة.</w:t>
      </w:r>
    </w:p>
    <w:p w:rsidR="00712BDC" w:rsidRDefault="00712BDC" w:rsidP="00712BDC">
      <w:pPr>
        <w:spacing w:before="100" w:beforeAutospacing="1" w:after="100" w:afterAutospacing="1"/>
        <w:jc w:val="lowKashida"/>
        <w:rPr>
          <w:rFonts w:hint="cs"/>
          <w:rtl/>
          <w:lang w:val="en-US"/>
        </w:rPr>
      </w:pPr>
      <w:proofErr w:type="gramStart"/>
      <w:r w:rsidRPr="0015204C">
        <w:rPr>
          <w:rtl/>
          <w:lang w:val="en-US"/>
        </w:rPr>
        <w:t>ويستفيد</w:t>
      </w:r>
      <w:proofErr w:type="gramEnd"/>
      <w:r w:rsidRPr="0015204C">
        <w:rPr>
          <w:rtl/>
          <w:lang w:val="en-US"/>
        </w:rPr>
        <w:t xml:space="preserve"> المزارعون من التكاثر الخضري في الإكثار من العديد من المحاصيل الغذائية </w:t>
      </w:r>
      <w:proofErr w:type="spellStart"/>
      <w:r w:rsidRPr="0015204C">
        <w:rPr>
          <w:rtl/>
          <w:lang w:val="en-US"/>
        </w:rPr>
        <w:t>المهمة،</w:t>
      </w:r>
      <w:proofErr w:type="spellEnd"/>
      <w:r w:rsidRPr="0015204C">
        <w:rPr>
          <w:rtl/>
          <w:lang w:val="en-US"/>
        </w:rPr>
        <w:t xml:space="preserve"> مثل </w:t>
      </w:r>
      <w:proofErr w:type="spellStart"/>
      <w:r w:rsidRPr="0015204C">
        <w:rPr>
          <w:rtl/>
          <w:lang w:val="en-US"/>
        </w:rPr>
        <w:t>التفاح،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والموز،</w:t>
      </w:r>
      <w:proofErr w:type="spellEnd"/>
      <w:r w:rsidRPr="0015204C">
        <w:rPr>
          <w:rtl/>
          <w:lang w:val="en-US"/>
        </w:rPr>
        <w:t xml:space="preserve"> والبرتقال والبطاطس. </w:t>
      </w:r>
      <w:proofErr w:type="gramStart"/>
      <w:r w:rsidRPr="0015204C">
        <w:rPr>
          <w:rtl/>
          <w:lang w:val="en-US"/>
        </w:rPr>
        <w:t>حيث</w:t>
      </w:r>
      <w:proofErr w:type="gramEnd"/>
      <w:r w:rsidRPr="0015204C">
        <w:rPr>
          <w:rtl/>
          <w:lang w:val="en-US"/>
        </w:rPr>
        <w:t xml:space="preserve"> يقومون مثلا بتجزئة البطاطس إلى عدة </w:t>
      </w:r>
      <w:proofErr w:type="spellStart"/>
      <w:r w:rsidRPr="0015204C">
        <w:rPr>
          <w:rtl/>
          <w:lang w:val="en-US"/>
        </w:rPr>
        <w:t>أجزاء،</w:t>
      </w:r>
      <w:proofErr w:type="spellEnd"/>
      <w:r w:rsidRPr="0015204C">
        <w:rPr>
          <w:rtl/>
          <w:lang w:val="en-US"/>
        </w:rPr>
        <w:t xml:space="preserve"> ويراعى احتواء كل جزء على عين (برعم</w:t>
      </w:r>
      <w:proofErr w:type="spellStart"/>
      <w:r w:rsidRPr="0015204C">
        <w:rPr>
          <w:rtl/>
          <w:lang w:val="en-US"/>
        </w:rPr>
        <w:t>)</w:t>
      </w:r>
      <w:proofErr w:type="spellEnd"/>
      <w:r w:rsidRPr="0015204C">
        <w:rPr>
          <w:rtl/>
          <w:lang w:val="en-US"/>
        </w:rPr>
        <w:t xml:space="preserve"> على الأقل. وتتحول خلال النمو كل قطعة من البطاطس إلى نبات بطاطس جديد. ينتج التكاثر بهذه الطريقة نباتات بطاطس جديدة </w:t>
      </w:r>
      <w:proofErr w:type="gramStart"/>
      <w:r w:rsidRPr="0015204C">
        <w:rPr>
          <w:rtl/>
          <w:lang w:val="en-US"/>
        </w:rPr>
        <w:t>أسرع</w:t>
      </w:r>
      <w:proofErr w:type="gramEnd"/>
      <w:r w:rsidRPr="0015204C">
        <w:rPr>
          <w:rtl/>
          <w:lang w:val="en-US"/>
        </w:rPr>
        <w:t xml:space="preserve"> مما لو زرعت بذور البطاطس.</w:t>
      </w:r>
      <w:r w:rsidRPr="0015204C">
        <w:rPr>
          <w:rtl/>
          <w:lang w:val="en-US"/>
        </w:rPr>
        <w:br/>
        <w:t xml:space="preserve">يُسْتخدم التكاثر الخضري بكثرة كذلك </w:t>
      </w:r>
      <w:proofErr w:type="gramStart"/>
      <w:r w:rsidRPr="0015204C">
        <w:rPr>
          <w:rtl/>
          <w:lang w:val="en-US"/>
        </w:rPr>
        <w:t>عند</w:t>
      </w:r>
      <w:proofErr w:type="gramEnd"/>
      <w:r w:rsidRPr="0015204C">
        <w:rPr>
          <w:rtl/>
          <w:lang w:val="en-US"/>
        </w:rPr>
        <w:t xml:space="preserve"> زراعة الحدائق. فالكثير من النباتات مثل </w:t>
      </w:r>
      <w:proofErr w:type="spellStart"/>
      <w:r w:rsidRPr="0015204C">
        <w:rPr>
          <w:rtl/>
          <w:lang w:val="en-US"/>
        </w:rPr>
        <w:t>الدلابيث،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والسوسن،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والزنبق،</w:t>
      </w:r>
      <w:proofErr w:type="spellEnd"/>
      <w:r w:rsidRPr="0015204C">
        <w:rPr>
          <w:rtl/>
          <w:lang w:val="en-US"/>
        </w:rPr>
        <w:t xml:space="preserve"> </w:t>
      </w:r>
      <w:proofErr w:type="spellStart"/>
      <w:r w:rsidRPr="0015204C">
        <w:rPr>
          <w:rtl/>
          <w:lang w:val="en-US"/>
        </w:rPr>
        <w:t>والتيوليب</w:t>
      </w:r>
      <w:proofErr w:type="spellEnd"/>
      <w:r w:rsidRPr="0015204C">
        <w:rPr>
          <w:rtl/>
          <w:lang w:val="en-US"/>
        </w:rPr>
        <w:t xml:space="preserve"> تتكاثر بوساطة </w:t>
      </w:r>
      <w:proofErr w:type="spellStart"/>
      <w:r w:rsidRPr="0015204C">
        <w:rPr>
          <w:rtl/>
          <w:lang w:val="en-US"/>
        </w:rPr>
        <w:t>الأبصال،</w:t>
      </w:r>
      <w:proofErr w:type="spellEnd"/>
      <w:r w:rsidRPr="0015204C">
        <w:rPr>
          <w:rtl/>
          <w:lang w:val="en-US"/>
        </w:rPr>
        <w:t xml:space="preserve"> أو </w:t>
      </w:r>
      <w:proofErr w:type="spellStart"/>
      <w:r w:rsidRPr="0015204C">
        <w:rPr>
          <w:rtl/>
          <w:lang w:val="en-US"/>
        </w:rPr>
        <w:t>الكورمات</w:t>
      </w:r>
      <w:proofErr w:type="spellEnd"/>
      <w:r w:rsidRPr="0015204C">
        <w:rPr>
          <w:rtl/>
          <w:lang w:val="en-US"/>
        </w:rPr>
        <w:t xml:space="preserve">. تستغرق هذه النباتات فترة أطول </w:t>
      </w:r>
      <w:proofErr w:type="gramStart"/>
      <w:r w:rsidRPr="0015204C">
        <w:rPr>
          <w:rtl/>
          <w:lang w:val="en-US"/>
        </w:rPr>
        <w:t>لتصل</w:t>
      </w:r>
      <w:proofErr w:type="gramEnd"/>
      <w:r w:rsidRPr="0015204C">
        <w:rPr>
          <w:rtl/>
          <w:lang w:val="en-US"/>
        </w:rPr>
        <w:t xml:space="preserve"> إلى مرحلة الإزهار عندما تنمو من البذرة.</w:t>
      </w:r>
      <w:r w:rsidRPr="0015204C">
        <w:rPr>
          <w:rtl/>
          <w:lang w:val="en-US"/>
        </w:rPr>
        <w:br/>
        <w:t xml:space="preserve">ومن أهم طرق </w:t>
      </w:r>
      <w:proofErr w:type="gramStart"/>
      <w:r w:rsidRPr="0015204C">
        <w:rPr>
          <w:rtl/>
          <w:lang w:val="en-US"/>
        </w:rPr>
        <w:t>التكاثر</w:t>
      </w:r>
      <w:proofErr w:type="gramEnd"/>
      <w:r w:rsidRPr="0015204C">
        <w:rPr>
          <w:rtl/>
          <w:lang w:val="en-US"/>
        </w:rPr>
        <w:t xml:space="preserve"> الخضري التي عرفها الإنسان منذ مئات السنين هي:</w:t>
      </w:r>
    </w:p>
    <w:p w:rsidR="00712BDC" w:rsidRPr="0015204C" w:rsidRDefault="00712BDC" w:rsidP="00712BDC">
      <w:pPr>
        <w:spacing w:before="100" w:beforeAutospacing="1" w:after="100" w:afterAutospacing="1"/>
        <w:jc w:val="lowKashida"/>
        <w:rPr>
          <w:rtl/>
          <w:lang w:val="en-US"/>
        </w:rPr>
      </w:pPr>
      <w:proofErr w:type="spellStart"/>
      <w:r w:rsidRPr="0015204C">
        <w:rPr>
          <w:b/>
          <w:bCs/>
          <w:color w:val="660000"/>
          <w:rtl/>
          <w:lang w:val="en-US"/>
        </w:rPr>
        <w:t>-</w:t>
      </w:r>
      <w:proofErr w:type="spellEnd"/>
      <w:r w:rsidRPr="0015204C">
        <w:rPr>
          <w:b/>
          <w:bCs/>
          <w:color w:val="660000"/>
          <w:rtl/>
          <w:lang w:val="en-US"/>
        </w:rPr>
        <w:t xml:space="preserve"> </w:t>
      </w:r>
      <w:proofErr w:type="spellStart"/>
      <w:r w:rsidRPr="0015204C">
        <w:rPr>
          <w:b/>
          <w:bCs/>
          <w:color w:val="660000"/>
          <w:rtl/>
          <w:lang w:val="en-US"/>
        </w:rPr>
        <w:t>الإفتسال</w:t>
      </w:r>
      <w:proofErr w:type="spellEnd"/>
      <w:r w:rsidRPr="0015204C">
        <w:rPr>
          <w:b/>
          <w:bCs/>
          <w:color w:val="660000"/>
          <w:rtl/>
          <w:lang w:val="en-US"/>
        </w:rPr>
        <w:t>:</w:t>
      </w:r>
      <w:r w:rsidRPr="0015204C">
        <w:rPr>
          <w:rtl/>
          <w:lang w:val="en-US"/>
        </w:rPr>
        <w:t xml:space="preserve"> مثل غرس فسائل النخيل بعد فصلها عن النخلة </w:t>
      </w:r>
      <w:proofErr w:type="spellStart"/>
      <w:r w:rsidRPr="0015204C">
        <w:rPr>
          <w:rtl/>
          <w:lang w:val="en-US"/>
        </w:rPr>
        <w:t>الأم،</w:t>
      </w:r>
      <w:proofErr w:type="spellEnd"/>
      <w:r w:rsidRPr="0015204C">
        <w:rPr>
          <w:rtl/>
          <w:lang w:val="en-US"/>
        </w:rPr>
        <w:t xml:space="preserve"> أو غرس أغصان التين وكذلك يمكن غرس قطع من أوراق نبات </w:t>
      </w:r>
      <w:proofErr w:type="spellStart"/>
      <w:r w:rsidRPr="0015204C">
        <w:rPr>
          <w:rtl/>
          <w:lang w:val="en-US"/>
        </w:rPr>
        <w:t>البغونية</w:t>
      </w:r>
      <w:proofErr w:type="spellEnd"/>
      <w:r w:rsidRPr="0015204C">
        <w:rPr>
          <w:rtl/>
          <w:lang w:val="en-US"/>
        </w:rPr>
        <w:t>.</w:t>
      </w:r>
      <w:r w:rsidRPr="0015204C">
        <w:rPr>
          <w:rtl/>
          <w:lang w:val="en-US"/>
        </w:rPr>
        <w:br/>
      </w:r>
      <w:proofErr w:type="spellStart"/>
      <w:r w:rsidRPr="0015204C">
        <w:rPr>
          <w:b/>
          <w:bCs/>
          <w:color w:val="660000"/>
          <w:rtl/>
          <w:lang w:val="en-US"/>
        </w:rPr>
        <w:t>-</w:t>
      </w:r>
      <w:proofErr w:type="spellEnd"/>
      <w:r w:rsidRPr="0015204C">
        <w:rPr>
          <w:b/>
          <w:bCs/>
          <w:color w:val="660000"/>
          <w:rtl/>
          <w:lang w:val="en-US"/>
        </w:rPr>
        <w:t xml:space="preserve"> </w:t>
      </w:r>
      <w:proofErr w:type="spellStart"/>
      <w:proofErr w:type="gramStart"/>
      <w:r w:rsidRPr="0015204C">
        <w:rPr>
          <w:b/>
          <w:bCs/>
          <w:color w:val="660000"/>
          <w:rtl/>
          <w:lang w:val="en-US"/>
        </w:rPr>
        <w:t>الترقيد</w:t>
      </w:r>
      <w:proofErr w:type="gramEnd"/>
      <w:r w:rsidRPr="0015204C">
        <w:rPr>
          <w:b/>
          <w:bCs/>
          <w:color w:val="660000"/>
          <w:rtl/>
          <w:lang w:val="en-US"/>
        </w:rPr>
        <w:t>:</w:t>
      </w:r>
      <w:proofErr w:type="spellEnd"/>
      <w:r w:rsidRPr="0015204C">
        <w:rPr>
          <w:rtl/>
          <w:lang w:val="en-US"/>
        </w:rPr>
        <w:t xml:space="preserve"> ردم غصن من نبات دون فصله إلى أن تنمو </w:t>
      </w:r>
      <w:proofErr w:type="spellStart"/>
      <w:r w:rsidRPr="0015204C">
        <w:rPr>
          <w:rtl/>
          <w:lang w:val="en-US"/>
        </w:rPr>
        <w:t>به</w:t>
      </w:r>
      <w:proofErr w:type="spellEnd"/>
      <w:r w:rsidRPr="0015204C">
        <w:rPr>
          <w:rtl/>
          <w:lang w:val="en-US"/>
        </w:rPr>
        <w:t xml:space="preserve"> الجذور العرضية ثم فصله ونقله. كما هو </w:t>
      </w:r>
      <w:proofErr w:type="gramStart"/>
      <w:r w:rsidRPr="0015204C">
        <w:rPr>
          <w:rtl/>
          <w:lang w:val="en-US"/>
        </w:rPr>
        <w:t>الحال</w:t>
      </w:r>
      <w:proofErr w:type="gramEnd"/>
      <w:r w:rsidRPr="0015204C">
        <w:rPr>
          <w:rtl/>
          <w:lang w:val="en-US"/>
        </w:rPr>
        <w:t xml:space="preserve"> في العنب.</w:t>
      </w:r>
      <w:r w:rsidRPr="0015204C">
        <w:rPr>
          <w:rtl/>
          <w:lang w:val="en-US"/>
        </w:rPr>
        <w:br/>
      </w:r>
      <w:proofErr w:type="spellStart"/>
      <w:r w:rsidRPr="0015204C">
        <w:rPr>
          <w:b/>
          <w:bCs/>
          <w:color w:val="660000"/>
          <w:rtl/>
          <w:lang w:val="en-US"/>
        </w:rPr>
        <w:t>-</w:t>
      </w:r>
      <w:proofErr w:type="spellEnd"/>
      <w:r w:rsidRPr="0015204C">
        <w:rPr>
          <w:b/>
          <w:bCs/>
          <w:color w:val="660000"/>
          <w:rtl/>
          <w:lang w:val="en-US"/>
        </w:rPr>
        <w:t xml:space="preserve"> </w:t>
      </w:r>
      <w:proofErr w:type="spellStart"/>
      <w:proofErr w:type="gramStart"/>
      <w:r w:rsidRPr="0015204C">
        <w:rPr>
          <w:b/>
          <w:bCs/>
          <w:color w:val="660000"/>
          <w:rtl/>
          <w:lang w:val="en-US"/>
        </w:rPr>
        <w:t>التطعيم</w:t>
      </w:r>
      <w:proofErr w:type="gramEnd"/>
      <w:r w:rsidRPr="0015204C">
        <w:rPr>
          <w:b/>
          <w:bCs/>
          <w:color w:val="660000"/>
          <w:rtl/>
          <w:lang w:val="en-US"/>
        </w:rPr>
        <w:t>:</w:t>
      </w:r>
      <w:proofErr w:type="spellEnd"/>
      <w:r w:rsidRPr="0015204C">
        <w:rPr>
          <w:rtl/>
          <w:lang w:val="en-US"/>
        </w:rPr>
        <w:t xml:space="preserve"> بتثبيت غصن نباتي على جذع شجرة من نوع قريب.</w:t>
      </w:r>
    </w:p>
    <w:p w:rsidR="00C43150" w:rsidRDefault="00C43150" w:rsidP="00712BDC">
      <w:pPr>
        <w:rPr>
          <w:rFonts w:hint="cs"/>
          <w:rtl/>
        </w:rPr>
      </w:pPr>
    </w:p>
    <w:sectPr w:rsidR="00C43150" w:rsidSect="00C43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BDC"/>
    <w:rsid w:val="00712BDC"/>
    <w:rsid w:val="00C4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B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2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B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66TpwUAKG78/Tv2huhXiy8I/AAAAAAAAA5A/ZsFlaD6Xzlg/s1600/3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3.bp.blogspot.com/-xMSJYXj8jXM/Tv2tqB8HPZI/AAAAAAAAA5k/HNXwU0QfwO8/s1600/6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3.bp.blogspot.com/-cESjlEE-mT8/Tv2iqX4CrtI/AAAAAAAAA5M/JEz6cTgBVtE/s1600/4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1.bp.blogspot.com/-bgN2bByt5bY/Tv2tPf0uHpI/AAAAAAAAA5Y/UZ22gfsu0Og/s1600/5.jpg" TargetMode="External"/><Relationship Id="rId4" Type="http://schemas.openxmlformats.org/officeDocument/2006/relationships/hyperlink" Target="http://4.bp.blogspot.com/-nWrxDR-91aM/Tv2f361ac8I/AAAAAAAAA40/DBNTJlPD34Y/s1600/1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1274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doaanet</dc:creator>
  <cp:lastModifiedBy>doaanet</cp:lastModifiedBy>
  <cp:revision>2</cp:revision>
  <dcterms:created xsi:type="dcterms:W3CDTF">2017-01-25T16:08:00Z</dcterms:created>
  <dcterms:modified xsi:type="dcterms:W3CDTF">2017-01-25T16:10:00Z</dcterms:modified>
</cp:coreProperties>
</file>