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5A" w:rsidRPr="0073315A" w:rsidRDefault="0073315A" w:rsidP="0073315A">
      <w:pPr>
        <w:bidi/>
        <w:spacing w:after="0" w:line="240" w:lineRule="auto"/>
        <w:jc w:val="center"/>
        <w:outlineLvl w:val="2"/>
        <w:rPr>
          <w:rFonts w:ascii="Times New Roman" w:eastAsia="Times New Roman" w:hAnsi="Times New Roman" w:cs="Times New Roman"/>
          <w:b/>
          <w:bCs/>
          <w:color w:val="FF0000"/>
          <w:sz w:val="40"/>
          <w:szCs w:val="40"/>
          <w:u w:val="single"/>
          <w:lang w:eastAsia="fr-FR"/>
        </w:rPr>
      </w:pPr>
      <w:r w:rsidRPr="0073315A">
        <w:rPr>
          <w:rFonts w:ascii="Times New Roman" w:eastAsia="Times New Roman" w:hAnsi="Times New Roman" w:cs="Times New Roman"/>
          <w:b/>
          <w:bCs/>
          <w:color w:val="FF0000"/>
          <w:sz w:val="40"/>
          <w:szCs w:val="40"/>
          <w:u w:val="single"/>
          <w:rtl/>
          <w:lang w:eastAsia="fr-FR"/>
        </w:rPr>
        <w:t xml:space="preserve">الدم في جسم الإنسان - </w:t>
      </w:r>
      <w:proofErr w:type="gramStart"/>
      <w:r w:rsidRPr="0073315A">
        <w:rPr>
          <w:rFonts w:ascii="Times New Roman" w:eastAsia="Times New Roman" w:hAnsi="Times New Roman" w:cs="Times New Roman"/>
          <w:b/>
          <w:bCs/>
          <w:color w:val="FF0000"/>
          <w:sz w:val="40"/>
          <w:szCs w:val="40"/>
          <w:u w:val="single"/>
          <w:rtl/>
          <w:lang w:eastAsia="fr-FR"/>
        </w:rPr>
        <w:t>مكوّنات</w:t>
      </w:r>
      <w:proofErr w:type="gramEnd"/>
      <w:r w:rsidRPr="0073315A">
        <w:rPr>
          <w:rFonts w:ascii="Times New Roman" w:eastAsia="Times New Roman" w:hAnsi="Times New Roman" w:cs="Times New Roman"/>
          <w:b/>
          <w:bCs/>
          <w:color w:val="FF0000"/>
          <w:sz w:val="40"/>
          <w:szCs w:val="40"/>
          <w:u w:val="single"/>
          <w:rtl/>
          <w:lang w:eastAsia="fr-FR"/>
        </w:rPr>
        <w:t xml:space="preserve"> الدّم</w:t>
      </w:r>
    </w:p>
    <w:p w:rsidR="0073315A" w:rsidRPr="0073315A" w:rsidRDefault="0073315A" w:rsidP="0073315A">
      <w:pPr>
        <w:bidi/>
        <w:spacing w:after="0" w:line="240" w:lineRule="auto"/>
        <w:rPr>
          <w:rFonts w:ascii="Times New Roman" w:eastAsia="Times New Roman" w:hAnsi="Times New Roman" w:cs="Times New Roman"/>
          <w:sz w:val="24"/>
          <w:szCs w:val="24"/>
          <w:lang w:eastAsia="fr-FR"/>
        </w:rPr>
      </w:pPr>
      <w:r w:rsidRPr="0073315A">
        <w:rPr>
          <w:rFonts w:ascii="Times New Roman" w:eastAsia="Times New Roman" w:hAnsi="Times New Roman" w:cs="Times New Roman"/>
          <w:color w:val="000000"/>
          <w:lang w:eastAsia="fr-FR"/>
        </w:rPr>
        <w:br/>
      </w:r>
      <w:r w:rsidRPr="0073315A">
        <w:rPr>
          <w:rFonts w:ascii="Times New Roman" w:eastAsia="Times New Roman" w:hAnsi="Times New Roman" w:cs="Times New Roman"/>
          <w:color w:val="000000"/>
          <w:lang w:eastAsia="fr-FR"/>
        </w:rPr>
        <w:br/>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يتكوّن الدّم بصورة عامّة من 55 بالمائة "</w:t>
      </w:r>
      <w:proofErr w:type="gramStart"/>
      <w:r w:rsidRPr="0073315A">
        <w:rPr>
          <w:rFonts w:ascii="inherit" w:eastAsia="Times New Roman" w:hAnsi="inherit" w:cs="Times New Roman"/>
          <w:color w:val="000000"/>
          <w:sz w:val="36"/>
          <w:szCs w:val="36"/>
          <w:rtl/>
          <w:lang w:eastAsia="fr-FR"/>
        </w:rPr>
        <w:t>بلازما</w:t>
      </w:r>
      <w:proofErr w:type="gramEnd"/>
      <w:r w:rsidRPr="0073315A">
        <w:rPr>
          <w:rFonts w:ascii="inherit" w:eastAsia="Times New Roman" w:hAnsi="inherit" w:cs="Times New Roman"/>
          <w:color w:val="000000"/>
          <w:sz w:val="36"/>
          <w:szCs w:val="36"/>
          <w:rtl/>
          <w:lang w:eastAsia="fr-FR"/>
        </w:rPr>
        <w:t>" و45 بالمائة خلايا، وسوف نتناول فيما يلي هذه المكوّنات بالتّفصيل</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center"/>
        <w:rPr>
          <w:rFonts w:ascii="Times New Roman" w:eastAsia="Times New Roman" w:hAnsi="Times New Roman" w:cs="Times New Roman"/>
          <w:color w:val="000000"/>
          <w:lang w:eastAsia="fr-FR"/>
        </w:rPr>
      </w:pPr>
      <w:r>
        <w:rPr>
          <w:rFonts w:ascii="inherit" w:eastAsia="Times New Roman" w:hAnsi="inherit" w:cs="Times New Roman"/>
          <w:noProof/>
          <w:color w:val="9900FF"/>
          <w:sz w:val="36"/>
          <w:szCs w:val="36"/>
          <w:lang w:eastAsia="fr-FR"/>
        </w:rPr>
        <w:drawing>
          <wp:inline distT="0" distB="0" distL="0" distR="0">
            <wp:extent cx="3806190" cy="2434590"/>
            <wp:effectExtent l="19050" t="0" r="3810" b="0"/>
            <wp:docPr id="1" name="Image 1" descr="http://3.bp.blogspot.com/-acio3WelWNw/UN7vfW6rUNI/AAAAAAAAXwY/dUkUSsKUpvE/s400/%D9%85%D9%83%D9%88%D9%91%D9%86%D8%A7%D8%AA+%D8%A7%D9%84%D8%AF%D9%91%D9%85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cio3WelWNw/UN7vfW6rUNI/AAAAAAAAXwY/dUkUSsKUpvE/s400/%D9%85%D9%83%D9%88%D9%91%D9%86%D8%A7%D8%AA+%D8%A7%D9%84%D8%AF%D9%91%D9%851.png"/>
                    <pic:cNvPicPr>
                      <a:picLocks noChangeAspect="1" noChangeArrowheads="1"/>
                    </pic:cNvPicPr>
                  </pic:nvPicPr>
                  <pic:blipFill>
                    <a:blip r:embed="rId6"/>
                    <a:srcRect/>
                    <a:stretch>
                      <a:fillRect/>
                    </a:stretch>
                  </pic:blipFill>
                  <pic:spPr bwMode="auto">
                    <a:xfrm>
                      <a:off x="0" y="0"/>
                      <a:ext cx="3806190" cy="2434590"/>
                    </a:xfrm>
                    <a:prstGeom prst="rect">
                      <a:avLst/>
                    </a:prstGeom>
                    <a:noFill/>
                    <a:ln w="9525">
                      <a:noFill/>
                      <a:miter lim="800000"/>
                      <a:headEnd/>
                      <a:tailEnd/>
                    </a:ln>
                  </pic:spPr>
                </pic:pic>
              </a:graphicData>
            </a:graphic>
          </wp:inline>
        </w:drawing>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990000"/>
          <w:sz w:val="36"/>
          <w:szCs w:val="36"/>
          <w:lang w:eastAsia="fr-FR"/>
        </w:rPr>
        <w:t>1- "</w:t>
      </w:r>
      <w:r w:rsidRPr="0073315A">
        <w:rPr>
          <w:rFonts w:ascii="inherit" w:eastAsia="Times New Roman" w:hAnsi="inherit" w:cs="Times New Roman"/>
          <w:b/>
          <w:bCs/>
          <w:color w:val="990000"/>
          <w:sz w:val="36"/>
          <w:szCs w:val="36"/>
          <w:rtl/>
          <w:lang w:eastAsia="fr-FR"/>
        </w:rPr>
        <w:t>بلازما" الدم</w:t>
      </w:r>
      <w:r w:rsidRPr="0073315A">
        <w:rPr>
          <w:rFonts w:ascii="inherit" w:eastAsia="Times New Roman" w:hAnsi="inherit" w:cs="Times New Roman"/>
          <w:b/>
          <w:bCs/>
          <w:color w:val="99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إنّ الجزء السّائل من دمك هو البلازما، وتتكوّن من تسعين بالمائة ماء والباقي مواد ذائبة وأخرى معلقة مثل السكّر و"البروتينات" والأملاح</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990000"/>
          <w:sz w:val="36"/>
          <w:szCs w:val="36"/>
          <w:lang w:eastAsia="fr-FR"/>
        </w:rPr>
        <w:t xml:space="preserve">2- </w:t>
      </w:r>
      <w:r w:rsidRPr="0073315A">
        <w:rPr>
          <w:rFonts w:ascii="inherit" w:eastAsia="Times New Roman" w:hAnsi="inherit" w:cs="Times New Roman"/>
          <w:b/>
          <w:bCs/>
          <w:color w:val="990000"/>
          <w:sz w:val="36"/>
          <w:szCs w:val="36"/>
          <w:rtl/>
          <w:lang w:eastAsia="fr-FR"/>
        </w:rPr>
        <w:t>خلايا الدّم الحمراء (الكريّات الحمراء</w:t>
      </w:r>
      <w:r w:rsidRPr="0073315A">
        <w:rPr>
          <w:rFonts w:ascii="inherit" w:eastAsia="Times New Roman" w:hAnsi="inherit" w:cs="Times New Roman"/>
          <w:b/>
          <w:bCs/>
          <w:color w:val="99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وهي تشبه عجلة السيّارة إلى درجة كبيرة، إذ أنّها سميكة عند الجدران ورقيقة عند الوسط، وتسمّى المادّة الحمراء، في داخلها "</w:t>
      </w:r>
      <w:proofErr w:type="spellStart"/>
      <w:r w:rsidRPr="0073315A">
        <w:rPr>
          <w:rFonts w:ascii="inherit" w:eastAsia="Times New Roman" w:hAnsi="inherit" w:cs="Times New Roman"/>
          <w:color w:val="000000"/>
          <w:sz w:val="36"/>
          <w:szCs w:val="36"/>
          <w:rtl/>
          <w:lang w:eastAsia="fr-FR"/>
        </w:rPr>
        <w:t>الهيموغلوبين</w:t>
      </w:r>
      <w:proofErr w:type="spellEnd"/>
      <w:r w:rsidRPr="0073315A">
        <w:rPr>
          <w:rFonts w:ascii="inherit" w:eastAsia="Times New Roman" w:hAnsi="inherit" w:cs="Times New Roman"/>
          <w:color w:val="000000"/>
          <w:sz w:val="36"/>
          <w:szCs w:val="36"/>
          <w:rtl/>
          <w:lang w:eastAsia="fr-FR"/>
        </w:rPr>
        <w:t xml:space="preserve">". ويتمّ صنع الخلايا أو الكريّات الحمراء عن طريق مخّ العظام، (وهو المادّة الطريّة الموجودة داخل العظام) ولا يزيد عمر </w:t>
      </w:r>
      <w:proofErr w:type="spellStart"/>
      <w:r w:rsidRPr="0073315A">
        <w:rPr>
          <w:rFonts w:ascii="inherit" w:eastAsia="Times New Roman" w:hAnsi="inherit" w:cs="Times New Roman"/>
          <w:color w:val="000000"/>
          <w:sz w:val="36"/>
          <w:szCs w:val="36"/>
          <w:rtl/>
          <w:lang w:eastAsia="fr-FR"/>
        </w:rPr>
        <w:t>كريّة</w:t>
      </w:r>
      <w:proofErr w:type="spellEnd"/>
      <w:r w:rsidRPr="0073315A">
        <w:rPr>
          <w:rFonts w:ascii="inherit" w:eastAsia="Times New Roman" w:hAnsi="inherit" w:cs="Times New Roman"/>
          <w:color w:val="000000"/>
          <w:sz w:val="36"/>
          <w:szCs w:val="36"/>
          <w:rtl/>
          <w:lang w:eastAsia="fr-FR"/>
        </w:rPr>
        <w:t xml:space="preserve"> الدّم الحمراء عن 120 يوما تصبح بعدها مستهلكة، ويقوم التخلّص منها وتعويض بدلها للمحافظة على نسبتها في الدّم. وتقوم الكريّات الحمراء بنقل "</w:t>
      </w:r>
      <w:proofErr w:type="gramStart"/>
      <w:r w:rsidRPr="0073315A">
        <w:rPr>
          <w:rFonts w:ascii="inherit" w:eastAsia="Times New Roman" w:hAnsi="inherit" w:cs="Times New Roman"/>
          <w:color w:val="000000"/>
          <w:sz w:val="36"/>
          <w:szCs w:val="36"/>
          <w:rtl/>
          <w:lang w:eastAsia="fr-FR"/>
        </w:rPr>
        <w:t>الأكسجين</w:t>
      </w:r>
      <w:proofErr w:type="gramEnd"/>
      <w:r w:rsidRPr="0073315A">
        <w:rPr>
          <w:rFonts w:ascii="inherit" w:eastAsia="Times New Roman" w:hAnsi="inherit" w:cs="Times New Roman"/>
          <w:color w:val="000000"/>
          <w:sz w:val="36"/>
          <w:szCs w:val="36"/>
          <w:rtl/>
          <w:lang w:eastAsia="fr-FR"/>
        </w:rPr>
        <w:t>" إلى خلايا الجسم</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وعندما</w:t>
      </w:r>
      <w:proofErr w:type="gramEnd"/>
      <w:r w:rsidRPr="0073315A">
        <w:rPr>
          <w:rFonts w:ascii="inherit" w:eastAsia="Times New Roman" w:hAnsi="inherit" w:cs="Times New Roman"/>
          <w:color w:val="000000"/>
          <w:sz w:val="36"/>
          <w:szCs w:val="36"/>
          <w:rtl/>
          <w:lang w:eastAsia="fr-FR"/>
        </w:rPr>
        <w:t xml:space="preserve"> يقلّ عدد الكريّات الحمراء في الجسم فإنّ هذا يعني أنّ الشّخص المصاب ب"الأنيميا" أو ما يسمّى بفقر الدّم، أي نقص العناصر الّتي يتكوّن منها الدّم، وأهمّها المواد المعدنيّة كالحديد وغيره</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990000"/>
          <w:sz w:val="36"/>
          <w:szCs w:val="36"/>
          <w:lang w:eastAsia="fr-FR"/>
        </w:rPr>
        <w:t xml:space="preserve">3- </w:t>
      </w:r>
      <w:r w:rsidRPr="0073315A">
        <w:rPr>
          <w:rFonts w:ascii="inherit" w:eastAsia="Times New Roman" w:hAnsi="inherit" w:cs="Times New Roman"/>
          <w:b/>
          <w:bCs/>
          <w:color w:val="990000"/>
          <w:sz w:val="36"/>
          <w:szCs w:val="36"/>
          <w:rtl/>
          <w:lang w:eastAsia="fr-FR"/>
        </w:rPr>
        <w:t>خلايا الدّم البيضاء (الكريّات البيضاء</w:t>
      </w:r>
      <w:r w:rsidRPr="0073315A">
        <w:rPr>
          <w:rFonts w:ascii="inherit" w:eastAsia="Times New Roman" w:hAnsi="inherit" w:cs="Times New Roman"/>
          <w:b/>
          <w:bCs/>
          <w:color w:val="99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وهي</w:t>
      </w:r>
      <w:proofErr w:type="gramEnd"/>
      <w:r w:rsidRPr="0073315A">
        <w:rPr>
          <w:rFonts w:ascii="inherit" w:eastAsia="Times New Roman" w:hAnsi="inherit" w:cs="Times New Roman"/>
          <w:color w:val="000000"/>
          <w:sz w:val="36"/>
          <w:szCs w:val="36"/>
          <w:rtl/>
          <w:lang w:eastAsia="fr-FR"/>
        </w:rPr>
        <w:t xml:space="preserve"> ذات أشكال متعدّدة، ويحتوي السّنتمتر المكعّب الواحد من دم الإنسان في الأحوال الطّبيعيّة على عدد يتراوح بين خمسة ملايين وعشرة ملايين كرة بيضاء، </w:t>
      </w:r>
      <w:r w:rsidRPr="0073315A">
        <w:rPr>
          <w:rFonts w:ascii="inherit" w:eastAsia="Times New Roman" w:hAnsi="inherit" w:cs="Times New Roman"/>
          <w:color w:val="000000"/>
          <w:sz w:val="36"/>
          <w:szCs w:val="36"/>
          <w:rtl/>
          <w:lang w:eastAsia="fr-FR"/>
        </w:rPr>
        <w:lastRenderedPageBreak/>
        <w:t>ومهمّة هذه الكريّات هي القضاء على الميكروبات والأجسام الغريبة الّتي تدخل جسم الإنسان وعدم السّماح لها بالانتشار. ولذلك فإنّ الجسم يزيد من إنتاج الكريّات البيضاء عندما يصاب بأحد الأمراض الّتي تسبّبها "البكتيريا</w:t>
      </w:r>
      <w:r w:rsidRPr="0073315A">
        <w:rPr>
          <w:rFonts w:ascii="inherit" w:eastAsia="Times New Roman" w:hAnsi="inherit" w:cs="Times New Roman"/>
          <w:color w:val="000000"/>
          <w:sz w:val="36"/>
          <w:szCs w:val="36"/>
          <w:lang w:eastAsia="fr-FR"/>
        </w:rPr>
        <w:t>". </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والآن</w:t>
      </w:r>
      <w:proofErr w:type="gramEnd"/>
      <w:r w:rsidRPr="0073315A">
        <w:rPr>
          <w:rFonts w:ascii="inherit" w:eastAsia="Times New Roman" w:hAnsi="inherit" w:cs="Times New Roman"/>
          <w:color w:val="000000"/>
          <w:sz w:val="36"/>
          <w:szCs w:val="36"/>
          <w:rtl/>
          <w:lang w:eastAsia="fr-FR"/>
        </w:rPr>
        <w:t>، هل تعرف أنّه في بعض الحالات الّتي يطلب فيها الطّبيب تحليل الدّم يكون غرضه هو معرفة عدد كريّات الدّم البيضاء؟ فما فائدة ذلك للطّبيب؟</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 xml:space="preserve">إذ لم تعرف الإجابة يستحسن أن </w:t>
      </w:r>
      <w:proofErr w:type="gramStart"/>
      <w:r w:rsidRPr="0073315A">
        <w:rPr>
          <w:rFonts w:ascii="inherit" w:eastAsia="Times New Roman" w:hAnsi="inherit" w:cs="Times New Roman"/>
          <w:color w:val="000000"/>
          <w:sz w:val="36"/>
          <w:szCs w:val="36"/>
          <w:rtl/>
          <w:lang w:eastAsia="fr-FR"/>
        </w:rPr>
        <w:t>تعيد</w:t>
      </w:r>
      <w:proofErr w:type="gramEnd"/>
      <w:r w:rsidRPr="0073315A">
        <w:rPr>
          <w:rFonts w:ascii="inherit" w:eastAsia="Times New Roman" w:hAnsi="inherit" w:cs="Times New Roman"/>
          <w:color w:val="000000"/>
          <w:sz w:val="36"/>
          <w:szCs w:val="36"/>
          <w:rtl/>
          <w:lang w:eastAsia="fr-FR"/>
        </w:rPr>
        <w:t xml:space="preserve"> قراءة الفقرة السّابقة</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990000"/>
          <w:sz w:val="36"/>
          <w:szCs w:val="36"/>
          <w:lang w:eastAsia="fr-FR"/>
        </w:rPr>
        <w:t xml:space="preserve">4- </w:t>
      </w:r>
      <w:r w:rsidRPr="0073315A">
        <w:rPr>
          <w:rFonts w:ascii="inherit" w:eastAsia="Times New Roman" w:hAnsi="inherit" w:cs="Times New Roman"/>
          <w:b/>
          <w:bCs/>
          <w:color w:val="990000"/>
          <w:sz w:val="36"/>
          <w:szCs w:val="36"/>
          <w:rtl/>
          <w:lang w:eastAsia="fr-FR"/>
        </w:rPr>
        <w:t>الألواح والصّفائح</w:t>
      </w:r>
      <w:r w:rsidRPr="0073315A">
        <w:rPr>
          <w:rFonts w:ascii="inherit" w:eastAsia="Times New Roman" w:hAnsi="inherit" w:cs="Times New Roman"/>
          <w:b/>
          <w:bCs/>
          <w:color w:val="99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وهي أجسام صغيرة جدّا أصغر حجما من كريّات الدّم الحمراء، وتقوم بالمحافظة على سلامة الشّعيرات الدّمويّة. ومهمّة هذه الأجسام منع كريّات الحمراء من النّفاذ من الشّعيرات الدّمويّة كما أنّ من مهمّتها إيقاف النّزيف في الأوعية الدّمويّة عند حدوث إصابة عن طريق إحداث جلطة تمنع خروج الدّم من موضع الإصابة</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center"/>
        <w:rPr>
          <w:rFonts w:ascii="Times New Roman" w:eastAsia="Times New Roman" w:hAnsi="Times New Roman" w:cs="Times New Roman"/>
          <w:color w:val="000000"/>
          <w:lang w:eastAsia="fr-FR"/>
        </w:rPr>
      </w:pPr>
      <w:r>
        <w:rPr>
          <w:rFonts w:ascii="inherit" w:eastAsia="Times New Roman" w:hAnsi="inherit" w:cs="Times New Roman"/>
          <w:noProof/>
          <w:color w:val="9900FF"/>
          <w:sz w:val="36"/>
          <w:szCs w:val="36"/>
          <w:lang w:eastAsia="fr-FR"/>
        </w:rPr>
        <w:drawing>
          <wp:inline distT="0" distB="0" distL="0" distR="0">
            <wp:extent cx="3806190" cy="2679700"/>
            <wp:effectExtent l="19050" t="0" r="3810" b="0"/>
            <wp:docPr id="2" name="Image 2" descr="http://4.bp.blogspot.com/--bYJbMgaGqs/UN7wM9AHcxI/AAAAAAAAXwo/NsUIA74q-M8/s400/%25D9%2585%25D9%2583%25D9%2588%25D9%2591%25D9%2586%25D8%25A7%25D8%25AA+%25D8%25A7%25D9%2584%25D8%25AF%25D9%2591%25D9%2585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bYJbMgaGqs/UN7wM9AHcxI/AAAAAAAAXwo/NsUIA74q-M8/s400/%25D9%2585%25D9%2583%25D9%2588%25D9%2591%25D9%2586%25D8%25A7%25D8%25AA+%25D8%25A7%25D9%2584%25D8%25AF%25D9%2591%25D9%25852.png"/>
                    <pic:cNvPicPr>
                      <a:picLocks noChangeAspect="1" noChangeArrowheads="1"/>
                    </pic:cNvPicPr>
                  </pic:nvPicPr>
                  <pic:blipFill>
                    <a:blip r:embed="rId8"/>
                    <a:srcRect/>
                    <a:stretch>
                      <a:fillRect/>
                    </a:stretch>
                  </pic:blipFill>
                  <pic:spPr bwMode="auto">
                    <a:xfrm>
                      <a:off x="0" y="0"/>
                      <a:ext cx="3806190" cy="2679700"/>
                    </a:xfrm>
                    <a:prstGeom prst="rect">
                      <a:avLst/>
                    </a:prstGeom>
                    <a:noFill/>
                    <a:ln w="9525">
                      <a:noFill/>
                      <a:miter lim="800000"/>
                      <a:headEnd/>
                      <a:tailEnd/>
                    </a:ln>
                  </pic:spPr>
                </pic:pic>
              </a:graphicData>
            </a:graphic>
          </wp:inline>
        </w:drawing>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990000"/>
          <w:sz w:val="36"/>
          <w:szCs w:val="36"/>
          <w:lang w:eastAsia="fr-FR"/>
        </w:rPr>
        <w:t xml:space="preserve">5- </w:t>
      </w:r>
      <w:r w:rsidRPr="0073315A">
        <w:rPr>
          <w:rFonts w:ascii="inherit" w:eastAsia="Times New Roman" w:hAnsi="inherit" w:cs="Times New Roman"/>
          <w:b/>
          <w:bCs/>
          <w:color w:val="990000"/>
          <w:sz w:val="36"/>
          <w:szCs w:val="36"/>
          <w:rtl/>
          <w:lang w:eastAsia="fr-FR"/>
        </w:rPr>
        <w:t>مواد أخرى</w:t>
      </w:r>
      <w:r w:rsidRPr="0073315A">
        <w:rPr>
          <w:rFonts w:ascii="inherit" w:eastAsia="Times New Roman" w:hAnsi="inherit" w:cs="Times New Roman"/>
          <w:b/>
          <w:bCs/>
          <w:color w:val="99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وتحتفظ</w:t>
      </w:r>
      <w:proofErr w:type="gramEnd"/>
      <w:r w:rsidRPr="0073315A">
        <w:rPr>
          <w:rFonts w:ascii="inherit" w:eastAsia="Times New Roman" w:hAnsi="inherit" w:cs="Times New Roman"/>
          <w:color w:val="000000"/>
          <w:sz w:val="36"/>
          <w:szCs w:val="36"/>
          <w:rtl/>
          <w:lang w:eastAsia="fr-FR"/>
        </w:rPr>
        <w:t xml:space="preserve"> مكوّنات الدّم بنسبتها وذلك بقيام الجسم بتعويض ما يفقد منها باستمرار، وعندما يصاب أحد أعضاء الجسم فإنّه لا يستطيع مواصلة إنتاجه لبعض مكوّنات الدّم، ويستطيع الطّبيب أن يتعرّف على نوعيّة المرض عن طريق تحليل الدّم لتحديد موضع الخلل في الجسم. </w:t>
      </w:r>
      <w:proofErr w:type="gramStart"/>
      <w:r w:rsidRPr="0073315A">
        <w:rPr>
          <w:rFonts w:ascii="inherit" w:eastAsia="Times New Roman" w:hAnsi="inherit" w:cs="Times New Roman"/>
          <w:color w:val="000000"/>
          <w:sz w:val="36"/>
          <w:szCs w:val="36"/>
          <w:rtl/>
          <w:lang w:eastAsia="fr-FR"/>
        </w:rPr>
        <w:t>وليس</w:t>
      </w:r>
      <w:proofErr w:type="gramEnd"/>
      <w:r w:rsidRPr="0073315A">
        <w:rPr>
          <w:rFonts w:ascii="inherit" w:eastAsia="Times New Roman" w:hAnsi="inherit" w:cs="Times New Roman"/>
          <w:color w:val="000000"/>
          <w:sz w:val="36"/>
          <w:szCs w:val="36"/>
          <w:rtl/>
          <w:lang w:eastAsia="fr-FR"/>
        </w:rPr>
        <w:t xml:space="preserve"> هناك نوع واحد من تحليل الدّم ولكن هناك تحاليل كثيرة يمكن عملها، ومنها على سبيل المثال</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تحليل الدّم لمعرفة نسبة السكّر في دم المصابين بمرض السكّر</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lastRenderedPageBreak/>
        <w:t xml:space="preserve">تحليل الدّم للكشف عن الإصابة بمرض النّقرس (مرض ينتج عنه زيادة نسبة </w:t>
      </w:r>
      <w:proofErr w:type="gramStart"/>
      <w:r w:rsidRPr="0073315A">
        <w:rPr>
          <w:rFonts w:ascii="inherit" w:eastAsia="Times New Roman" w:hAnsi="inherit" w:cs="Times New Roman"/>
          <w:color w:val="000000"/>
          <w:sz w:val="36"/>
          <w:szCs w:val="36"/>
          <w:rtl/>
          <w:lang w:eastAsia="fr-FR"/>
        </w:rPr>
        <w:t>الحامض</w:t>
      </w:r>
      <w:proofErr w:type="gramEnd"/>
      <w:r w:rsidRPr="0073315A">
        <w:rPr>
          <w:rFonts w:ascii="inherit" w:eastAsia="Times New Roman" w:hAnsi="inherit" w:cs="Times New Roman"/>
          <w:color w:val="000000"/>
          <w:sz w:val="36"/>
          <w:szCs w:val="36"/>
          <w:rtl/>
          <w:lang w:eastAsia="fr-FR"/>
        </w:rPr>
        <w:t xml:space="preserve"> البولي في الدّم، وزيادة نسبة الأملاح البوليّة في خلايا الجسم</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تحليل</w:t>
      </w:r>
      <w:proofErr w:type="gramEnd"/>
      <w:r w:rsidRPr="0073315A">
        <w:rPr>
          <w:rFonts w:ascii="inherit" w:eastAsia="Times New Roman" w:hAnsi="inherit" w:cs="Times New Roman"/>
          <w:color w:val="000000"/>
          <w:sz w:val="36"/>
          <w:szCs w:val="36"/>
          <w:rtl/>
          <w:lang w:eastAsia="fr-FR"/>
        </w:rPr>
        <w:t xml:space="preserve"> الدّم للكشف عن وجود أجسام مضادّة معيّنة فيه، وذلك للتّأكد من عدم حدوث التهاب أو عدوى</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 xml:space="preserve">تحليل الدّم للكشف عن بعض الجراثيم </w:t>
      </w:r>
      <w:proofErr w:type="gramStart"/>
      <w:r w:rsidRPr="0073315A">
        <w:rPr>
          <w:rFonts w:ascii="inherit" w:eastAsia="Times New Roman" w:hAnsi="inherit" w:cs="Times New Roman"/>
          <w:color w:val="000000"/>
          <w:sz w:val="36"/>
          <w:szCs w:val="36"/>
          <w:rtl/>
          <w:lang w:eastAsia="fr-FR"/>
        </w:rPr>
        <w:t>الّتي</w:t>
      </w:r>
      <w:proofErr w:type="gramEnd"/>
      <w:r w:rsidRPr="0073315A">
        <w:rPr>
          <w:rFonts w:ascii="inherit" w:eastAsia="Times New Roman" w:hAnsi="inherit" w:cs="Times New Roman"/>
          <w:color w:val="000000"/>
          <w:sz w:val="36"/>
          <w:szCs w:val="36"/>
          <w:rtl/>
          <w:lang w:eastAsia="fr-FR"/>
        </w:rPr>
        <w:t xml:space="preserve"> تصيب جسم الإنسان</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تحليل الدّم لمعرفة نسبة مكوّناته</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r w:rsidRPr="0073315A">
        <w:rPr>
          <w:rFonts w:ascii="inherit" w:eastAsia="Times New Roman" w:hAnsi="inherit" w:cs="Times New Roman"/>
          <w:color w:val="000000"/>
          <w:sz w:val="36"/>
          <w:szCs w:val="36"/>
          <w:rtl/>
          <w:lang w:eastAsia="fr-FR"/>
        </w:rPr>
        <w:t>تحليل الدّم لمعرفة نوع فصيلته</w:t>
      </w:r>
      <w:r w:rsidRPr="0073315A">
        <w:rPr>
          <w:rFonts w:ascii="inherit" w:eastAsia="Times New Roman" w:hAnsi="inherit" w:cs="Times New Roman"/>
          <w:color w:val="000000"/>
          <w:sz w:val="36"/>
          <w:szCs w:val="36"/>
          <w:lang w:eastAsia="fr-FR"/>
        </w:rPr>
        <w:t>.</w:t>
      </w:r>
    </w:p>
    <w:p w:rsidR="0073315A" w:rsidRPr="0073315A" w:rsidRDefault="0073315A" w:rsidP="0073315A">
      <w:pPr>
        <w:numPr>
          <w:ilvl w:val="0"/>
          <w:numId w:val="1"/>
        </w:numPr>
        <w:shd w:val="clear" w:color="auto" w:fill="FFFFFF"/>
        <w:bidi/>
        <w:spacing w:after="60" w:line="305" w:lineRule="atLeast"/>
        <w:ind w:firstLine="0"/>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تحليل</w:t>
      </w:r>
      <w:proofErr w:type="gramEnd"/>
      <w:r w:rsidRPr="0073315A">
        <w:rPr>
          <w:rFonts w:ascii="inherit" w:eastAsia="Times New Roman" w:hAnsi="inherit" w:cs="Times New Roman"/>
          <w:color w:val="000000"/>
          <w:sz w:val="36"/>
          <w:szCs w:val="36"/>
          <w:rtl/>
          <w:lang w:eastAsia="fr-FR"/>
        </w:rPr>
        <w:t xml:space="preserve"> الدّم للخطيبين قبل الزّواج لتحاشي حدوث عيوب وراثيّة في الأبناء إذا كان هناك عدم توافق بين دم الزّوجين في بعض الأحيان</w:t>
      </w:r>
      <w:r w:rsidRPr="0073315A">
        <w:rPr>
          <w:rFonts w:ascii="inherit" w:eastAsia="Times New Roman" w:hAnsi="inherit" w:cs="Times New Roman"/>
          <w:color w:val="000000"/>
          <w:sz w:val="36"/>
          <w:szCs w:val="36"/>
          <w:lang w:eastAsia="fr-FR"/>
        </w:rPr>
        <w:t>.</w:t>
      </w:r>
    </w:p>
    <w:p w:rsidR="0073315A" w:rsidRPr="0073315A" w:rsidRDefault="0073315A" w:rsidP="0073315A">
      <w:pPr>
        <w:shd w:val="clear" w:color="auto" w:fill="FFFFFF"/>
        <w:bidi/>
        <w:spacing w:after="0" w:line="305" w:lineRule="atLeast"/>
        <w:jc w:val="center"/>
        <w:rPr>
          <w:rFonts w:ascii="Times New Roman" w:eastAsia="Times New Roman" w:hAnsi="Times New Roman" w:cs="Times New Roman"/>
          <w:color w:val="000000"/>
          <w:lang w:eastAsia="fr-FR"/>
        </w:rPr>
      </w:pPr>
      <w:r>
        <w:rPr>
          <w:rFonts w:ascii="inherit" w:eastAsia="Times New Roman" w:hAnsi="inherit" w:cs="Times New Roman"/>
          <w:noProof/>
          <w:color w:val="9900FF"/>
          <w:sz w:val="36"/>
          <w:szCs w:val="36"/>
          <w:lang w:eastAsia="fr-FR"/>
        </w:rPr>
        <w:drawing>
          <wp:inline distT="0" distB="0" distL="0" distR="0">
            <wp:extent cx="3583305" cy="3806190"/>
            <wp:effectExtent l="19050" t="0" r="0" b="0"/>
            <wp:docPr id="3" name="Image 3" descr="http://3.bp.blogspot.com/-e7VRS4xa3Zo/UN7wAn-jjlI/AAAAAAAAXwg/v-tPgQbn_c8/s400/%D9%85%D9%83%D9%88%D9%91%D9%86%D8%A7%D8%AA+%D8%A7%D9%84%D8%AF%D9%91%D9%85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e7VRS4xa3Zo/UN7wAn-jjlI/AAAAAAAAXwg/v-tPgQbn_c8/s400/%D9%85%D9%83%D9%88%D9%91%D9%86%D8%A7%D8%AA+%D8%A7%D9%84%D8%AF%D9%91%D9%853.png"/>
                    <pic:cNvPicPr>
                      <a:picLocks noChangeAspect="1" noChangeArrowheads="1"/>
                    </pic:cNvPicPr>
                  </pic:nvPicPr>
                  <pic:blipFill>
                    <a:blip r:embed="rId10"/>
                    <a:srcRect/>
                    <a:stretch>
                      <a:fillRect/>
                    </a:stretch>
                  </pic:blipFill>
                  <pic:spPr bwMode="auto">
                    <a:xfrm>
                      <a:off x="0" y="0"/>
                      <a:ext cx="3583305" cy="3806190"/>
                    </a:xfrm>
                    <a:prstGeom prst="rect">
                      <a:avLst/>
                    </a:prstGeom>
                    <a:noFill/>
                    <a:ln w="9525">
                      <a:noFill/>
                      <a:miter lim="800000"/>
                      <a:headEnd/>
                      <a:tailEnd/>
                    </a:ln>
                  </pic:spPr>
                </pic:pic>
              </a:graphicData>
            </a:graphic>
          </wp:inline>
        </w:drawing>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r w:rsidRPr="0073315A">
        <w:rPr>
          <w:rFonts w:ascii="inherit" w:eastAsia="Times New Roman" w:hAnsi="inherit" w:cs="Times New Roman"/>
          <w:b/>
          <w:bCs/>
          <w:color w:val="073763"/>
          <w:sz w:val="36"/>
          <w:szCs w:val="36"/>
          <w:rtl/>
          <w:lang w:eastAsia="fr-FR"/>
        </w:rPr>
        <w:t xml:space="preserve">كيف يحافظ الجسم على حجم الدّم </w:t>
      </w:r>
      <w:proofErr w:type="spellStart"/>
      <w:r w:rsidRPr="0073315A">
        <w:rPr>
          <w:rFonts w:ascii="inherit" w:eastAsia="Times New Roman" w:hAnsi="inherit" w:cs="Times New Roman"/>
          <w:b/>
          <w:bCs/>
          <w:color w:val="073763"/>
          <w:sz w:val="36"/>
          <w:szCs w:val="36"/>
          <w:rtl/>
          <w:lang w:eastAsia="fr-FR"/>
        </w:rPr>
        <w:t>به</w:t>
      </w:r>
      <w:proofErr w:type="spellEnd"/>
      <w:r w:rsidRPr="0073315A">
        <w:rPr>
          <w:rFonts w:ascii="inherit" w:eastAsia="Times New Roman" w:hAnsi="inherit" w:cs="Times New Roman"/>
          <w:b/>
          <w:bCs/>
          <w:color w:val="073763"/>
          <w:sz w:val="36"/>
          <w:szCs w:val="36"/>
          <w:rtl/>
          <w:lang w:eastAsia="fr-FR"/>
        </w:rPr>
        <w:t>؟</w:t>
      </w:r>
    </w:p>
    <w:p w:rsidR="0073315A" w:rsidRPr="0073315A" w:rsidRDefault="0073315A" w:rsidP="0073315A">
      <w:pPr>
        <w:shd w:val="clear" w:color="auto" w:fill="FFFFFF"/>
        <w:bidi/>
        <w:spacing w:after="0" w:line="305" w:lineRule="atLeast"/>
        <w:jc w:val="both"/>
        <w:rPr>
          <w:rFonts w:ascii="Times New Roman" w:eastAsia="Times New Roman" w:hAnsi="Times New Roman" w:cs="Times New Roman"/>
          <w:color w:val="000000"/>
          <w:lang w:eastAsia="fr-FR"/>
        </w:rPr>
      </w:pPr>
      <w:proofErr w:type="gramStart"/>
      <w:r w:rsidRPr="0073315A">
        <w:rPr>
          <w:rFonts w:ascii="inherit" w:eastAsia="Times New Roman" w:hAnsi="inherit" w:cs="Times New Roman"/>
          <w:color w:val="000000"/>
          <w:sz w:val="36"/>
          <w:szCs w:val="36"/>
          <w:rtl/>
          <w:lang w:eastAsia="fr-FR"/>
        </w:rPr>
        <w:t>لضمان</w:t>
      </w:r>
      <w:proofErr w:type="gramEnd"/>
      <w:r w:rsidRPr="0073315A">
        <w:rPr>
          <w:rFonts w:ascii="inherit" w:eastAsia="Times New Roman" w:hAnsi="inherit" w:cs="Times New Roman"/>
          <w:color w:val="000000"/>
          <w:sz w:val="36"/>
          <w:szCs w:val="36"/>
          <w:rtl/>
          <w:lang w:eastAsia="fr-FR"/>
        </w:rPr>
        <w:t xml:space="preserve"> سيولة الدّم والمحافظة على معدنه فإنّه يحصل على جميع السّوائل الّتي تدخل إلى الجسم أوّلا، وبعد أن يكتفي بالحجم الّذي يحتاجه يتخلّص من الباقي عن طريق البول</w:t>
      </w:r>
      <w:r w:rsidRPr="0073315A">
        <w:rPr>
          <w:rFonts w:ascii="inherit" w:eastAsia="Times New Roman" w:hAnsi="inherit" w:cs="Times New Roman"/>
          <w:color w:val="000000"/>
          <w:sz w:val="36"/>
          <w:szCs w:val="36"/>
          <w:lang w:eastAsia="fr-FR"/>
        </w:rPr>
        <w:t>.</w:t>
      </w:r>
    </w:p>
    <w:p w:rsidR="00912C4F" w:rsidRDefault="00912C4F" w:rsidP="0073315A">
      <w:pPr>
        <w:bidi/>
      </w:pPr>
    </w:p>
    <w:sectPr w:rsidR="00912C4F" w:rsidSect="00CC2312">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F390A"/>
    <w:multiLevelType w:val="multilevel"/>
    <w:tmpl w:val="C5E8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315A"/>
    <w:rsid w:val="0073315A"/>
    <w:rsid w:val="00912C4F"/>
    <w:rsid w:val="009D06CC"/>
    <w:rsid w:val="00CC23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4F"/>
  </w:style>
  <w:style w:type="paragraph" w:styleId="Titre3">
    <w:name w:val="heading 3"/>
    <w:basedOn w:val="Normal"/>
    <w:link w:val="Titre3Car"/>
    <w:uiPriority w:val="9"/>
    <w:qFormat/>
    <w:rsid w:val="007331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3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15A"/>
    <w:rPr>
      <w:rFonts w:ascii="Tahoma" w:hAnsi="Tahoma" w:cs="Tahoma"/>
      <w:sz w:val="16"/>
      <w:szCs w:val="16"/>
    </w:rPr>
  </w:style>
  <w:style w:type="character" w:customStyle="1" w:styleId="Titre3Car">
    <w:name w:val="Titre 3 Car"/>
    <w:basedOn w:val="Policepardfaut"/>
    <w:link w:val="Titre3"/>
    <w:uiPriority w:val="9"/>
    <w:rsid w:val="0073315A"/>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909464696">
      <w:bodyDiv w:val="1"/>
      <w:marLeft w:val="0"/>
      <w:marRight w:val="0"/>
      <w:marTop w:val="0"/>
      <w:marBottom w:val="0"/>
      <w:divBdr>
        <w:top w:val="none" w:sz="0" w:space="0" w:color="auto"/>
        <w:left w:val="none" w:sz="0" w:space="0" w:color="auto"/>
        <w:bottom w:val="none" w:sz="0" w:space="0" w:color="auto"/>
        <w:right w:val="none" w:sz="0" w:space="0" w:color="auto"/>
      </w:divBdr>
    </w:div>
    <w:div w:id="14475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4.bp.blogspot.com/--bYJbMgaGqs/UN7wM9AHcxI/AAAAAAAAXwo/NsUIA74q-M8/s1600/%D9%85%D9%83%D9%88%D9%91%D9%86%D8%A7%D8%AA+%D8%A7%D9%84%D8%AF%D9%91%D9%852.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3.bp.blogspot.com/-acio3WelWNw/UN7vfW6rUNI/AAAAAAAAXwY/dUkUSsKUpvE/s1600/%D9%85%D9%83%D9%88%D9%91%D9%86%D8%A7%D8%AA+%D8%A7%D9%84%D8%AF%D9%91%D9%851.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3.bp.blogspot.com/-e7VRS4xa3Zo/UN7wAn-jjlI/AAAAAAAAXwg/v-tPgQbn_c8/s1600/%D9%85%D9%83%D9%88%D9%91%D9%86%D8%A7%D8%AA+%D8%A7%D9%84%D8%AF%D9%91%D9%853.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2512</Characters>
  <Application>Microsoft Office Word</Application>
  <DocSecurity>0</DocSecurity>
  <Lines>20</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4</cp:revision>
  <cp:lastPrinted>2016-02-06T19:15:00Z</cp:lastPrinted>
  <dcterms:created xsi:type="dcterms:W3CDTF">2016-02-06T19:07:00Z</dcterms:created>
  <dcterms:modified xsi:type="dcterms:W3CDTF">2016-02-06T20:09:00Z</dcterms:modified>
</cp:coreProperties>
</file>